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2CF" w:rsidRPr="00BF52CF" w:rsidRDefault="00BF52CF" w:rsidP="00BF52CF">
      <w:pPr>
        <w:pStyle w:val="NoSpacing"/>
        <w:jc w:val="center"/>
        <w:rPr>
          <w:rFonts w:ascii="Snap ITC" w:hAnsi="Snap ITC"/>
          <w:sz w:val="44"/>
          <w:szCs w:val="38"/>
        </w:rPr>
      </w:pPr>
      <w:r>
        <w:rPr>
          <w:rFonts w:ascii="Snap ITC" w:hAnsi="Snap ITC"/>
          <w:noProof/>
          <w:sz w:val="44"/>
          <w:szCs w:val="38"/>
        </w:rPr>
        <w:drawing>
          <wp:anchor distT="0" distB="0" distL="114300" distR="114300" simplePos="0" relativeHeight="251660288" behindDoc="1" locked="0" layoutInCell="1" allowOverlap="1">
            <wp:simplePos x="0" y="0"/>
            <wp:positionH relativeFrom="column">
              <wp:posOffset>95250</wp:posOffset>
            </wp:positionH>
            <wp:positionV relativeFrom="paragraph">
              <wp:posOffset>-285750</wp:posOffset>
            </wp:positionV>
            <wp:extent cx="5781675" cy="3857625"/>
            <wp:effectExtent l="19050" t="0" r="9525" b="0"/>
            <wp:wrapNone/>
            <wp:docPr id="10" name="Picture 10" descr="http://wagszilla.com/wp-content/uploads/2012/01/fahrenheit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agszilla.com/wp-content/uploads/2012/01/fahrenheit451-1.jpg"/>
                    <pic:cNvPicPr>
                      <a:picLocks noChangeAspect="1" noChangeArrowheads="1"/>
                    </pic:cNvPicPr>
                  </pic:nvPicPr>
                  <pic:blipFill>
                    <a:blip r:embed="rId7" cstate="print">
                      <a:lum bright="47000"/>
                    </a:blip>
                    <a:srcRect/>
                    <a:stretch>
                      <a:fillRect/>
                    </a:stretch>
                  </pic:blipFill>
                  <pic:spPr bwMode="auto">
                    <a:xfrm>
                      <a:off x="0" y="0"/>
                      <a:ext cx="5781675" cy="3857625"/>
                    </a:xfrm>
                    <a:prstGeom prst="rect">
                      <a:avLst/>
                    </a:prstGeom>
                    <a:noFill/>
                    <a:ln w="9525">
                      <a:noFill/>
                      <a:miter lim="800000"/>
                      <a:headEnd/>
                      <a:tailEnd/>
                    </a:ln>
                  </pic:spPr>
                </pic:pic>
              </a:graphicData>
            </a:graphic>
          </wp:anchor>
        </w:drawing>
      </w:r>
      <w:r w:rsidRPr="00BF52CF">
        <w:rPr>
          <w:rFonts w:ascii="Snap ITC" w:hAnsi="Snap ITC"/>
          <w:sz w:val="44"/>
          <w:szCs w:val="38"/>
        </w:rPr>
        <w:t xml:space="preserve">To What Extent Do </w:t>
      </w:r>
      <w:proofErr w:type="gramStart"/>
      <w:r w:rsidRPr="00BF52CF">
        <w:rPr>
          <w:rFonts w:ascii="Snap ITC" w:hAnsi="Snap ITC"/>
          <w:sz w:val="44"/>
          <w:szCs w:val="38"/>
        </w:rPr>
        <w:t>The</w:t>
      </w:r>
      <w:proofErr w:type="gramEnd"/>
      <w:r w:rsidRPr="00BF52CF">
        <w:rPr>
          <w:rFonts w:ascii="Snap ITC" w:hAnsi="Snap ITC"/>
          <w:sz w:val="44"/>
          <w:szCs w:val="38"/>
        </w:rPr>
        <w:t xml:space="preserve"> Themes of </w:t>
      </w:r>
      <w:r w:rsidRPr="00801CE5">
        <w:rPr>
          <w:rFonts w:ascii="Snap ITC" w:hAnsi="Snap ITC"/>
          <w:i/>
          <w:sz w:val="56"/>
          <w:szCs w:val="38"/>
        </w:rPr>
        <w:t>Fahrenheit 451</w:t>
      </w:r>
      <w:r w:rsidRPr="00801CE5">
        <w:rPr>
          <w:rFonts w:ascii="Snap ITC" w:hAnsi="Snap ITC"/>
          <w:sz w:val="56"/>
          <w:szCs w:val="38"/>
        </w:rPr>
        <w:t xml:space="preserve"> </w:t>
      </w:r>
    </w:p>
    <w:p w:rsidR="00805AC7" w:rsidRDefault="005B3EE8" w:rsidP="00BF52CF">
      <w:pPr>
        <w:pStyle w:val="NoSpacing"/>
        <w:jc w:val="center"/>
        <w:rPr>
          <w:rFonts w:ascii="Snap ITC" w:hAnsi="Snap ITC"/>
          <w:sz w:val="44"/>
          <w:szCs w:val="38"/>
        </w:rPr>
      </w:pPr>
      <w:r>
        <w:rPr>
          <w:rFonts w:ascii="Snap ITC" w:hAnsi="Snap ITC"/>
          <w:noProof/>
          <w:sz w:val="44"/>
          <w:szCs w:val="38"/>
        </w:rPr>
        <w:drawing>
          <wp:anchor distT="0" distB="0" distL="114300" distR="114300" simplePos="0" relativeHeight="251656190" behindDoc="1" locked="0" layoutInCell="1" allowOverlap="1">
            <wp:simplePos x="0" y="0"/>
            <wp:positionH relativeFrom="column">
              <wp:posOffset>981075</wp:posOffset>
            </wp:positionH>
            <wp:positionV relativeFrom="paragraph">
              <wp:posOffset>5175250</wp:posOffset>
            </wp:positionV>
            <wp:extent cx="4210050" cy="2552700"/>
            <wp:effectExtent l="19050" t="0" r="0" b="0"/>
            <wp:wrapNone/>
            <wp:docPr id="7" name="Picture 7" descr="http://b1969d.medialib.glogster.com/media/b3de2a97c8b6da614d3d52304e0cae26d7bbfd817a5bd317f00162ceb66a70ce/mechanical-hound-by-hhhuuuhhh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1969d.medialib.glogster.com/media/b3de2a97c8b6da614d3d52304e0cae26d7bbfd817a5bd317f00162ceb66a70ce/mechanical-hound-by-hhhuuuhhh125.jpg"/>
                    <pic:cNvPicPr>
                      <a:picLocks noChangeAspect="1" noChangeArrowheads="1"/>
                    </pic:cNvPicPr>
                  </pic:nvPicPr>
                  <pic:blipFill>
                    <a:blip r:embed="rId8" cstate="print">
                      <a:lum bright="52000"/>
                    </a:blip>
                    <a:srcRect/>
                    <a:stretch>
                      <a:fillRect/>
                    </a:stretch>
                  </pic:blipFill>
                  <pic:spPr bwMode="auto">
                    <a:xfrm>
                      <a:off x="0" y="0"/>
                      <a:ext cx="4210050" cy="2552700"/>
                    </a:xfrm>
                    <a:prstGeom prst="rect">
                      <a:avLst/>
                    </a:prstGeom>
                    <a:noFill/>
                    <a:ln w="9525">
                      <a:noFill/>
                      <a:miter lim="800000"/>
                      <a:headEnd/>
                      <a:tailEnd/>
                    </a:ln>
                  </pic:spPr>
                </pic:pic>
              </a:graphicData>
            </a:graphic>
          </wp:anchor>
        </w:drawing>
      </w:r>
      <w:r w:rsidR="00BF52CF" w:rsidRPr="00BF52CF">
        <w:rPr>
          <w:rFonts w:ascii="Snap ITC" w:hAnsi="Snap ITC"/>
          <w:sz w:val="44"/>
          <w:szCs w:val="38"/>
        </w:rPr>
        <w:t xml:space="preserve">Reflect </w:t>
      </w:r>
      <w:r w:rsidR="00D37CCD">
        <w:rPr>
          <w:rFonts w:ascii="Snap ITC" w:hAnsi="Snap ITC"/>
          <w:sz w:val="44"/>
          <w:szCs w:val="38"/>
        </w:rPr>
        <w:t>Current Events</w:t>
      </w:r>
      <w:r w:rsidR="00BF52CF" w:rsidRPr="00BF52CF">
        <w:rPr>
          <w:rFonts w:ascii="Snap ITC" w:hAnsi="Snap ITC"/>
          <w:sz w:val="44"/>
          <w:szCs w:val="38"/>
        </w:rPr>
        <w:t>?</w:t>
      </w:r>
    </w:p>
    <w:p w:rsidR="00805AC7" w:rsidRDefault="0031580B" w:rsidP="00BF52CF">
      <w:pPr>
        <w:pStyle w:val="NoSpacing"/>
        <w:jc w:val="center"/>
        <w:rPr>
          <w:rFonts w:ascii="Snap ITC" w:hAnsi="Snap ITC"/>
          <w:sz w:val="44"/>
          <w:szCs w:val="38"/>
        </w:rPr>
      </w:pPr>
      <w:r>
        <w:rPr>
          <w:rFonts w:ascii="Snap ITC" w:hAnsi="Snap ITC"/>
          <w:noProof/>
          <w:sz w:val="44"/>
          <w:szCs w:val="38"/>
        </w:rPr>
        <w:drawing>
          <wp:anchor distT="0" distB="0" distL="114300" distR="114300" simplePos="0" relativeHeight="251666432" behindDoc="0" locked="0" layoutInCell="1" allowOverlap="1">
            <wp:simplePos x="0" y="0"/>
            <wp:positionH relativeFrom="column">
              <wp:posOffset>409575</wp:posOffset>
            </wp:positionH>
            <wp:positionV relativeFrom="paragraph">
              <wp:posOffset>148590</wp:posOffset>
            </wp:positionV>
            <wp:extent cx="971550" cy="1400175"/>
            <wp:effectExtent l="19050" t="0" r="0" b="0"/>
            <wp:wrapSquare wrapText="bothSides"/>
            <wp:docPr id="19" name="Picture 19" descr="http://fc05.deviantart.net/fs71/i/2013/032/2/9/fahrenheit_451_by_pomodory-d5tgm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c05.deviantart.net/fs71/i/2013/032/2/9/fahrenheit_451_by_pomodory-d5tgmqd.jpg"/>
                    <pic:cNvPicPr>
                      <a:picLocks noChangeAspect="1" noChangeArrowheads="1"/>
                    </pic:cNvPicPr>
                  </pic:nvPicPr>
                  <pic:blipFill>
                    <a:blip r:embed="rId9" cstate="print"/>
                    <a:srcRect/>
                    <a:stretch>
                      <a:fillRect/>
                    </a:stretch>
                  </pic:blipFill>
                  <pic:spPr bwMode="auto">
                    <a:xfrm>
                      <a:off x="0" y="0"/>
                      <a:ext cx="971550" cy="1400175"/>
                    </a:xfrm>
                    <a:prstGeom prst="rect">
                      <a:avLst/>
                    </a:prstGeom>
                    <a:noFill/>
                    <a:ln w="9525">
                      <a:noFill/>
                      <a:miter lim="800000"/>
                      <a:headEnd/>
                      <a:tailEnd/>
                    </a:ln>
                  </pic:spPr>
                </pic:pic>
              </a:graphicData>
            </a:graphic>
          </wp:anchor>
        </w:drawing>
      </w:r>
      <w:r>
        <w:rPr>
          <w:rFonts w:ascii="Snap ITC" w:hAnsi="Snap ITC"/>
          <w:noProof/>
          <w:sz w:val="44"/>
          <w:szCs w:val="38"/>
        </w:rPr>
        <w:drawing>
          <wp:anchor distT="0" distB="0" distL="114300" distR="114300" simplePos="0" relativeHeight="251665408" behindDoc="0" locked="0" layoutInCell="1" allowOverlap="1">
            <wp:simplePos x="0" y="0"/>
            <wp:positionH relativeFrom="column">
              <wp:posOffset>3990975</wp:posOffset>
            </wp:positionH>
            <wp:positionV relativeFrom="paragraph">
              <wp:posOffset>24765</wp:posOffset>
            </wp:positionV>
            <wp:extent cx="1685925" cy="1685925"/>
            <wp:effectExtent l="19050" t="0" r="9525" b="0"/>
            <wp:wrapSquare wrapText="bothSides"/>
            <wp:docPr id="16" name="Picture 16" descr="http://c85c7a.medialib.glogster.com/media/38/38a0d82b78f19753c848573ef4791b98d0468d323445b12c33fd255c3fa4888a/fahrenheit-451-fireman-fire-montag-salamander-button-p145926167967361924t5sj-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85c7a.medialib.glogster.com/media/38/38a0d82b78f19753c848573ef4791b98d0468d323445b12c33fd255c3fa4888a/fahrenheit-451-fireman-fire-montag-salamander-button-p145926167967361924t5sj-400.jpg"/>
                    <pic:cNvPicPr>
                      <a:picLocks noChangeAspect="1" noChangeArrowheads="1"/>
                    </pic:cNvPicPr>
                  </pic:nvPicPr>
                  <pic:blipFill>
                    <a:blip r:embed="rId10" cstate="print"/>
                    <a:srcRect/>
                    <a:stretch>
                      <a:fillRect/>
                    </a:stretch>
                  </pic:blipFill>
                  <pic:spPr bwMode="auto">
                    <a:xfrm>
                      <a:off x="0" y="0"/>
                      <a:ext cx="1685925" cy="1685925"/>
                    </a:xfrm>
                    <a:prstGeom prst="rect">
                      <a:avLst/>
                    </a:prstGeom>
                    <a:noFill/>
                    <a:ln w="9525">
                      <a:noFill/>
                      <a:miter lim="800000"/>
                      <a:headEnd/>
                      <a:tailEnd/>
                    </a:ln>
                  </pic:spPr>
                </pic:pic>
              </a:graphicData>
            </a:graphic>
          </wp:anchor>
        </w:drawing>
      </w:r>
    </w:p>
    <w:p w:rsidR="00805AC7" w:rsidRDefault="00805AC7" w:rsidP="00BF52CF">
      <w:pPr>
        <w:pStyle w:val="NoSpacing"/>
        <w:jc w:val="center"/>
        <w:rPr>
          <w:rFonts w:ascii="Snap ITC" w:hAnsi="Snap ITC"/>
          <w:sz w:val="44"/>
          <w:szCs w:val="38"/>
        </w:rPr>
      </w:pPr>
    </w:p>
    <w:p w:rsidR="00805AC7" w:rsidRDefault="00805AC7" w:rsidP="00BF52CF">
      <w:pPr>
        <w:pStyle w:val="NoSpacing"/>
        <w:jc w:val="center"/>
        <w:rPr>
          <w:rFonts w:ascii="Snap ITC" w:hAnsi="Snap ITC"/>
          <w:sz w:val="44"/>
          <w:szCs w:val="38"/>
        </w:rPr>
      </w:pPr>
    </w:p>
    <w:p w:rsidR="00805AC7" w:rsidRDefault="00805AC7" w:rsidP="00BF52CF">
      <w:pPr>
        <w:pStyle w:val="NoSpacing"/>
        <w:jc w:val="center"/>
        <w:rPr>
          <w:rFonts w:ascii="Snap ITC" w:hAnsi="Snap ITC"/>
          <w:sz w:val="44"/>
          <w:szCs w:val="38"/>
        </w:rPr>
      </w:pPr>
    </w:p>
    <w:p w:rsidR="00805AC7" w:rsidRDefault="00995515" w:rsidP="00BF52CF">
      <w:pPr>
        <w:pStyle w:val="NoSpacing"/>
        <w:jc w:val="center"/>
        <w:rPr>
          <w:rFonts w:ascii="Snap ITC" w:hAnsi="Snap ITC"/>
          <w:sz w:val="44"/>
          <w:szCs w:val="38"/>
        </w:rPr>
      </w:pPr>
      <w:r>
        <w:rPr>
          <w:rFonts w:ascii="Snap ITC" w:hAnsi="Snap ITC"/>
          <w:noProof/>
          <w:sz w:val="44"/>
          <w:szCs w:val="38"/>
        </w:rPr>
        <w:pict>
          <v:roundrect id="_x0000_s1030" style="position:absolute;left:0;text-align:left;margin-left:239.3pt;margin-top:26.1pt;width:224.25pt;height:156.75pt;z-index:251657215" arcsize="10923f"/>
        </w:pict>
      </w:r>
      <w:r>
        <w:rPr>
          <w:rFonts w:ascii="Snap ITC" w:hAnsi="Snap ITC"/>
          <w:noProof/>
          <w:sz w:val="44"/>
          <w:szCs w:val="38"/>
        </w:rPr>
        <w:pict>
          <v:roundrect id="_x0000_s1026" style="position:absolute;left:0;text-align:left;margin-left:3.05pt;margin-top:26.1pt;width:224.25pt;height:156.75pt;z-index:251661312" arcsize="10923f"/>
        </w:pict>
      </w:r>
    </w:p>
    <w:p w:rsidR="00805AC7" w:rsidRDefault="00995515" w:rsidP="00BF52CF">
      <w:pPr>
        <w:pStyle w:val="NoSpacing"/>
        <w:jc w:val="center"/>
        <w:rPr>
          <w:rFonts w:ascii="Snap ITC" w:hAnsi="Snap ITC"/>
          <w:sz w:val="44"/>
          <w:szCs w:val="38"/>
        </w:rPr>
      </w:pPr>
      <w:r>
        <w:rPr>
          <w:rFonts w:ascii="Snap ITC" w:hAnsi="Snap ITC"/>
          <w:noProof/>
          <w:sz w:val="44"/>
          <w:szCs w:val="38"/>
        </w:rPr>
        <w:pict>
          <v:shapetype id="_x0000_t202" coordsize="21600,21600" o:spt="202" path="m,l,21600r21600,l21600,xe">
            <v:stroke joinstyle="miter"/>
            <v:path gradientshapeok="t" o:connecttype="rect"/>
          </v:shapetype>
          <v:shape id="_x0000_s1027" type="#_x0000_t202" style="position:absolute;left:0;text-align:left;margin-left:17.3pt;margin-top:2.35pt;width:201.75pt;height:147.75pt;z-index:251662336" stroked="f">
            <v:textbox style="mso-next-textbox:#_x0000_s1027">
              <w:txbxContent>
                <w:p w:rsidR="00467EC0" w:rsidRDefault="00467EC0" w:rsidP="00467EC0">
                  <w:pPr>
                    <w:pStyle w:val="NoSpacing"/>
                    <w:jc w:val="center"/>
                    <w:rPr>
                      <w:rFonts w:ascii="Matura MT Script Capitals" w:hAnsi="Matura MT Script Capitals"/>
                      <w:sz w:val="32"/>
                    </w:rPr>
                  </w:pPr>
                  <w:r w:rsidRPr="007D5364">
                    <w:rPr>
                      <w:rFonts w:ascii="Matura MT Script Capitals" w:hAnsi="Matura MT Script Capitals"/>
                      <w:sz w:val="32"/>
                    </w:rPr>
                    <w:t>Discover</w:t>
                  </w:r>
                </w:p>
                <w:p w:rsidR="0012301D" w:rsidRPr="000D03C3" w:rsidRDefault="0012301D" w:rsidP="00610F5A">
                  <w:pPr>
                    <w:pStyle w:val="NoSpacing"/>
                    <w:jc w:val="center"/>
                    <w:rPr>
                      <w:rFonts w:ascii="Bookman Old Style" w:hAnsi="Bookman Old Style"/>
                      <w:szCs w:val="23"/>
                    </w:rPr>
                  </w:pPr>
                  <w:r w:rsidRPr="000D03C3">
                    <w:rPr>
                      <w:rFonts w:ascii="Bookman Old Style" w:hAnsi="Bookman Old Style"/>
                      <w:szCs w:val="23"/>
                    </w:rPr>
                    <w:t>Literary Theory</w:t>
                  </w:r>
                </w:p>
                <w:p w:rsidR="0099011B" w:rsidRPr="002D5FDD" w:rsidRDefault="007E7D0D" w:rsidP="00610F5A">
                  <w:pPr>
                    <w:pStyle w:val="NoSpacing"/>
                    <w:jc w:val="center"/>
                    <w:rPr>
                      <w:rFonts w:ascii="Bookman Old Style" w:hAnsi="Bookman Old Style"/>
                      <w:sz w:val="22"/>
                      <w:szCs w:val="23"/>
                    </w:rPr>
                  </w:pPr>
                  <w:r w:rsidRPr="002D5FDD">
                    <w:rPr>
                      <w:rFonts w:ascii="Bookman Old Style" w:hAnsi="Bookman Old Style"/>
                      <w:sz w:val="22"/>
                      <w:szCs w:val="23"/>
                    </w:rPr>
                    <w:t>Plot</w:t>
                  </w:r>
                  <w:r w:rsidR="002F7673" w:rsidRPr="002D5FDD">
                    <w:rPr>
                      <w:rFonts w:ascii="Bookman Old Style" w:hAnsi="Bookman Old Style"/>
                      <w:sz w:val="22"/>
                      <w:szCs w:val="23"/>
                    </w:rPr>
                    <w:t>, Foreshadowing, &amp; Suspense</w:t>
                  </w:r>
                </w:p>
                <w:p w:rsidR="005B3EE8" w:rsidRPr="000D03C3" w:rsidRDefault="00BA0749" w:rsidP="00610F5A">
                  <w:pPr>
                    <w:pStyle w:val="NoSpacing"/>
                    <w:jc w:val="center"/>
                    <w:rPr>
                      <w:rFonts w:ascii="Bookman Old Style" w:hAnsi="Bookman Old Style"/>
                      <w:szCs w:val="23"/>
                    </w:rPr>
                  </w:pPr>
                  <w:r w:rsidRPr="000D03C3">
                    <w:rPr>
                      <w:rFonts w:ascii="Bookman Old Style" w:hAnsi="Bookman Old Style"/>
                      <w:szCs w:val="23"/>
                    </w:rPr>
                    <w:t>Setting</w:t>
                  </w:r>
                </w:p>
                <w:p w:rsidR="001C1A04" w:rsidRDefault="003C23AC" w:rsidP="001C1A04">
                  <w:pPr>
                    <w:pStyle w:val="NoSpacing"/>
                    <w:jc w:val="center"/>
                    <w:rPr>
                      <w:rFonts w:ascii="Bookman Old Style" w:hAnsi="Bookman Old Style"/>
                      <w:szCs w:val="23"/>
                    </w:rPr>
                  </w:pPr>
                  <w:r w:rsidRPr="000D03C3">
                    <w:rPr>
                      <w:rFonts w:ascii="Bookman Old Style" w:hAnsi="Bookman Old Style"/>
                      <w:szCs w:val="23"/>
                    </w:rPr>
                    <w:t>Characterization</w:t>
                  </w:r>
                  <w:r w:rsidR="00536864" w:rsidRPr="000D03C3">
                    <w:rPr>
                      <w:rFonts w:ascii="Bookman Old Style" w:hAnsi="Bookman Old Style"/>
                      <w:szCs w:val="23"/>
                    </w:rPr>
                    <w:t xml:space="preserve"> </w:t>
                  </w:r>
                </w:p>
                <w:p w:rsidR="00470A90" w:rsidRPr="000D03C3" w:rsidRDefault="00470A90" w:rsidP="001C1A04">
                  <w:pPr>
                    <w:pStyle w:val="NoSpacing"/>
                    <w:jc w:val="center"/>
                    <w:rPr>
                      <w:rFonts w:ascii="Bookman Old Style" w:hAnsi="Bookman Old Style"/>
                      <w:szCs w:val="23"/>
                    </w:rPr>
                  </w:pPr>
                  <w:r>
                    <w:rPr>
                      <w:rFonts w:ascii="Bookman Old Style" w:hAnsi="Bookman Old Style"/>
                      <w:szCs w:val="23"/>
                    </w:rPr>
                    <w:t>Irony</w:t>
                  </w:r>
                  <w:r w:rsidR="00E05E6B">
                    <w:rPr>
                      <w:rFonts w:ascii="Bookman Old Style" w:hAnsi="Bookman Old Style"/>
                      <w:szCs w:val="23"/>
                    </w:rPr>
                    <w:t xml:space="preserve"> (Situational)</w:t>
                  </w:r>
                </w:p>
                <w:p w:rsidR="00504367" w:rsidRPr="000D03C3" w:rsidRDefault="00504367" w:rsidP="00504367">
                  <w:pPr>
                    <w:pStyle w:val="NoSpacing"/>
                    <w:jc w:val="center"/>
                    <w:rPr>
                      <w:rFonts w:ascii="Bookman Old Style" w:hAnsi="Bookman Old Style"/>
                      <w:szCs w:val="23"/>
                    </w:rPr>
                  </w:pPr>
                  <w:r w:rsidRPr="000D03C3">
                    <w:rPr>
                      <w:rFonts w:ascii="Bookman Old Style" w:hAnsi="Bookman Old Style"/>
                      <w:szCs w:val="23"/>
                    </w:rPr>
                    <w:t>Allusion</w:t>
                  </w:r>
                </w:p>
                <w:p w:rsidR="00536864" w:rsidRPr="000D03C3" w:rsidRDefault="004307BF" w:rsidP="00610F5A">
                  <w:pPr>
                    <w:pStyle w:val="NoSpacing"/>
                    <w:jc w:val="center"/>
                    <w:rPr>
                      <w:rFonts w:ascii="Bookman Old Style" w:hAnsi="Bookman Old Style"/>
                      <w:szCs w:val="23"/>
                    </w:rPr>
                  </w:pPr>
                  <w:r w:rsidRPr="000D03C3">
                    <w:rPr>
                      <w:rFonts w:ascii="Bookman Old Style" w:hAnsi="Bookman Old Style"/>
                      <w:szCs w:val="23"/>
                    </w:rPr>
                    <w:t xml:space="preserve">Character Arc &amp; </w:t>
                  </w:r>
                  <w:r w:rsidR="00BA0749" w:rsidRPr="000D03C3">
                    <w:rPr>
                      <w:rFonts w:ascii="Bookman Old Style" w:hAnsi="Bookman Old Style"/>
                      <w:szCs w:val="23"/>
                    </w:rPr>
                    <w:t>Conflict</w:t>
                  </w:r>
                </w:p>
                <w:p w:rsidR="00611712" w:rsidRPr="000D03C3" w:rsidRDefault="00611712" w:rsidP="00610F5A">
                  <w:pPr>
                    <w:pStyle w:val="NoSpacing"/>
                    <w:jc w:val="center"/>
                    <w:rPr>
                      <w:rFonts w:ascii="Bookman Old Style" w:hAnsi="Bookman Old Style"/>
                      <w:szCs w:val="23"/>
                    </w:rPr>
                  </w:pPr>
                  <w:r w:rsidRPr="000D03C3">
                    <w:rPr>
                      <w:rFonts w:ascii="Bookman Old Style" w:hAnsi="Bookman Old Style"/>
                      <w:i/>
                      <w:szCs w:val="23"/>
                    </w:rPr>
                    <w:t>Fahrenheit 451</w:t>
                  </w:r>
                </w:p>
                <w:p w:rsidR="009C262B" w:rsidRDefault="009C262B" w:rsidP="00610F5A">
                  <w:pPr>
                    <w:pStyle w:val="NoSpacing"/>
                    <w:jc w:val="center"/>
                    <w:rPr>
                      <w:rFonts w:ascii="Bookman Old Style" w:hAnsi="Bookman Old Style"/>
                    </w:rPr>
                  </w:pPr>
                </w:p>
                <w:p w:rsidR="00610F5A" w:rsidRPr="00610F5A" w:rsidRDefault="00610F5A" w:rsidP="00610F5A">
                  <w:pPr>
                    <w:pStyle w:val="NoSpacing"/>
                  </w:pPr>
                </w:p>
              </w:txbxContent>
            </v:textbox>
          </v:shape>
        </w:pict>
      </w:r>
      <w:r>
        <w:rPr>
          <w:rFonts w:ascii="Snap ITC" w:hAnsi="Snap ITC"/>
          <w:noProof/>
          <w:sz w:val="44"/>
          <w:szCs w:val="38"/>
        </w:rPr>
        <w:pict>
          <v:shape id="_x0000_s1031" type="#_x0000_t202" style="position:absolute;left:0;text-align:left;margin-left:251.3pt;margin-top:2.35pt;width:201.75pt;height:114pt;z-index:251658239" stroked="f">
            <v:textbox style="mso-next-textbox:#_x0000_s1031">
              <w:txbxContent>
                <w:p w:rsidR="00467EC0" w:rsidRDefault="000C34DE" w:rsidP="00467EC0">
                  <w:pPr>
                    <w:pStyle w:val="NoSpacing"/>
                    <w:jc w:val="center"/>
                    <w:rPr>
                      <w:rFonts w:ascii="Matura MT Script Capitals" w:hAnsi="Matura MT Script Capitals"/>
                      <w:sz w:val="32"/>
                    </w:rPr>
                  </w:pPr>
                  <w:r>
                    <w:rPr>
                      <w:rFonts w:ascii="Matura MT Script Capitals" w:hAnsi="Matura MT Script Capitals"/>
                      <w:sz w:val="32"/>
                    </w:rPr>
                    <w:t>Compose</w:t>
                  </w:r>
                </w:p>
                <w:p w:rsidR="00A53F0C" w:rsidRDefault="00132B8C" w:rsidP="00A53F0C">
                  <w:pPr>
                    <w:pStyle w:val="NoSpacing"/>
                    <w:jc w:val="center"/>
                    <w:rPr>
                      <w:rFonts w:ascii="Bookman Old Style" w:hAnsi="Bookman Old Style"/>
                    </w:rPr>
                  </w:pPr>
                  <w:proofErr w:type="spellStart"/>
                  <w:r>
                    <w:rPr>
                      <w:rFonts w:ascii="Bookman Old Style" w:hAnsi="Bookman Old Style"/>
                    </w:rPr>
                    <w:t>WordPress</w:t>
                  </w:r>
                  <w:proofErr w:type="spellEnd"/>
                  <w:r>
                    <w:rPr>
                      <w:rFonts w:ascii="Bookman Old Style" w:hAnsi="Bookman Old Style"/>
                    </w:rPr>
                    <w:t xml:space="preserve"> Blog</w:t>
                  </w:r>
                </w:p>
                <w:p w:rsidR="00946D1E" w:rsidRDefault="00946D1E" w:rsidP="00A53F0C">
                  <w:pPr>
                    <w:pStyle w:val="NoSpacing"/>
                    <w:jc w:val="center"/>
                    <w:rPr>
                      <w:rFonts w:ascii="Bookman Old Style" w:hAnsi="Bookman Old Style"/>
                    </w:rPr>
                  </w:pPr>
                  <w:r w:rsidRPr="00946D1E">
                    <w:rPr>
                      <w:rFonts w:ascii="Bookman Old Style" w:hAnsi="Bookman Old Style"/>
                      <w:sz w:val="21"/>
                    </w:rPr>
                    <w:t>(www.wordpress.com)</w:t>
                  </w:r>
                </w:p>
                <w:p w:rsidR="00B075D9" w:rsidRDefault="00122BE4" w:rsidP="00A53F0C">
                  <w:pPr>
                    <w:pStyle w:val="NoSpacing"/>
                    <w:jc w:val="center"/>
                    <w:rPr>
                      <w:rFonts w:ascii="Bookman Old Style" w:hAnsi="Bookman Old Style"/>
                    </w:rPr>
                  </w:pPr>
                  <w:r>
                    <w:rPr>
                      <w:rFonts w:ascii="Bookman Old Style" w:hAnsi="Bookman Old Style"/>
                    </w:rPr>
                    <w:t xml:space="preserve"> Creative </w:t>
                  </w:r>
                  <w:r w:rsidR="00DA77F2">
                    <w:rPr>
                      <w:rFonts w:ascii="Bookman Old Style" w:hAnsi="Bookman Old Style"/>
                    </w:rPr>
                    <w:t>Reader-Response</w:t>
                  </w:r>
                </w:p>
                <w:p w:rsidR="00792AEA" w:rsidRDefault="00606F80" w:rsidP="00A53F0C">
                  <w:pPr>
                    <w:pStyle w:val="NoSpacing"/>
                    <w:jc w:val="center"/>
                    <w:rPr>
                      <w:rFonts w:ascii="Bookman Old Style" w:hAnsi="Bookman Old Style"/>
                    </w:rPr>
                  </w:pPr>
                  <w:r>
                    <w:rPr>
                      <w:rFonts w:ascii="Bookman Old Style" w:hAnsi="Bookman Old Style"/>
                    </w:rPr>
                    <w:t>Research</w:t>
                  </w:r>
                  <w:r w:rsidR="00792AEA">
                    <w:rPr>
                      <w:rFonts w:ascii="Bookman Old Style" w:hAnsi="Bookman Old Style"/>
                    </w:rPr>
                    <w:t xml:space="preserve"> Essay</w:t>
                  </w:r>
                </w:p>
                <w:p w:rsidR="00001012" w:rsidRDefault="00001012" w:rsidP="00A53F0C">
                  <w:pPr>
                    <w:pStyle w:val="NoSpacing"/>
                    <w:jc w:val="center"/>
                    <w:rPr>
                      <w:rFonts w:ascii="Bookman Old Style" w:hAnsi="Bookman Old Style"/>
                    </w:rPr>
                  </w:pPr>
                  <w:r>
                    <w:rPr>
                      <w:rFonts w:ascii="Bookman Old Style" w:hAnsi="Bookman Old Style"/>
                    </w:rPr>
                    <w:t>Annotated Bibliography</w:t>
                  </w:r>
                </w:p>
                <w:p w:rsidR="00A53F0C" w:rsidRPr="00A53F0C" w:rsidRDefault="00A53F0C" w:rsidP="00A53F0C">
                  <w:pPr>
                    <w:pStyle w:val="NoSpacing"/>
                    <w:jc w:val="center"/>
                    <w:rPr>
                      <w:rFonts w:ascii="Bookman Old Style" w:hAnsi="Bookman Old Style"/>
                    </w:rPr>
                  </w:pPr>
                </w:p>
                <w:p w:rsidR="00A53F0C" w:rsidRPr="00CF520A" w:rsidRDefault="00A53F0C" w:rsidP="00A53F0C">
                  <w:pPr>
                    <w:pStyle w:val="NoSpacing"/>
                    <w:jc w:val="center"/>
                    <w:rPr>
                      <w:rFonts w:ascii="Bookman Old Style" w:hAnsi="Bookman Old Style"/>
                    </w:rPr>
                  </w:pPr>
                </w:p>
                <w:p w:rsidR="00A53F0C" w:rsidRPr="00A53F0C" w:rsidRDefault="00A53F0C" w:rsidP="00A53F0C">
                  <w:pPr>
                    <w:pStyle w:val="NoSpacing"/>
                  </w:pPr>
                </w:p>
              </w:txbxContent>
            </v:textbox>
          </v:shape>
        </w:pict>
      </w:r>
    </w:p>
    <w:p w:rsidR="00805AC7" w:rsidRDefault="00805AC7" w:rsidP="00BF52CF">
      <w:pPr>
        <w:pStyle w:val="NoSpacing"/>
        <w:jc w:val="center"/>
        <w:rPr>
          <w:rFonts w:ascii="Snap ITC" w:hAnsi="Snap ITC"/>
          <w:sz w:val="44"/>
          <w:szCs w:val="38"/>
        </w:rPr>
      </w:pPr>
    </w:p>
    <w:p w:rsidR="00805AC7" w:rsidRDefault="00805AC7" w:rsidP="00BF52CF">
      <w:pPr>
        <w:pStyle w:val="NoSpacing"/>
        <w:jc w:val="center"/>
        <w:rPr>
          <w:rFonts w:ascii="Snap ITC" w:hAnsi="Snap ITC"/>
          <w:sz w:val="44"/>
          <w:szCs w:val="38"/>
        </w:rPr>
      </w:pPr>
    </w:p>
    <w:p w:rsidR="00805AC7" w:rsidRDefault="00805AC7" w:rsidP="00BF52CF">
      <w:pPr>
        <w:pStyle w:val="NoSpacing"/>
        <w:jc w:val="center"/>
        <w:rPr>
          <w:rFonts w:ascii="Snap ITC" w:hAnsi="Snap ITC"/>
          <w:sz w:val="44"/>
          <w:szCs w:val="38"/>
        </w:rPr>
      </w:pPr>
    </w:p>
    <w:p w:rsidR="00805AC7" w:rsidRDefault="00805AC7" w:rsidP="00BF52CF">
      <w:pPr>
        <w:pStyle w:val="NoSpacing"/>
        <w:jc w:val="center"/>
        <w:rPr>
          <w:rFonts w:ascii="Snap ITC" w:hAnsi="Snap ITC"/>
          <w:sz w:val="44"/>
          <w:szCs w:val="38"/>
        </w:rPr>
      </w:pPr>
    </w:p>
    <w:p w:rsidR="00805AC7" w:rsidRDefault="00995515" w:rsidP="00BF52CF">
      <w:pPr>
        <w:pStyle w:val="NoSpacing"/>
        <w:jc w:val="center"/>
        <w:rPr>
          <w:rFonts w:ascii="Snap ITC" w:hAnsi="Snap ITC"/>
          <w:sz w:val="44"/>
          <w:szCs w:val="38"/>
        </w:rPr>
      </w:pPr>
      <w:r>
        <w:rPr>
          <w:rFonts w:ascii="Snap ITC" w:hAnsi="Snap ITC"/>
          <w:noProof/>
          <w:sz w:val="44"/>
          <w:szCs w:val="38"/>
        </w:rPr>
        <w:pict>
          <v:shape id="_x0000_s1029" type="#_x0000_t202" style="position:absolute;left:0;text-align:left;margin-left:128.2pt;margin-top:8.75pt;width:201.75pt;height:54.75pt;z-index:251664384" stroked="f">
            <v:textbox style="mso-next-textbox:#_x0000_s1029">
              <w:txbxContent>
                <w:p w:rsidR="00467EC0" w:rsidRPr="007D5364" w:rsidRDefault="000C34DE" w:rsidP="00467EC0">
                  <w:pPr>
                    <w:pStyle w:val="NoSpacing"/>
                    <w:jc w:val="center"/>
                    <w:rPr>
                      <w:rFonts w:ascii="Matura MT Script Capitals" w:hAnsi="Matura MT Script Capitals"/>
                      <w:sz w:val="32"/>
                    </w:rPr>
                  </w:pPr>
                  <w:r>
                    <w:rPr>
                      <w:rFonts w:ascii="Matura MT Script Capitals" w:hAnsi="Matura MT Script Capitals"/>
                      <w:sz w:val="32"/>
                    </w:rPr>
                    <w:t>Share</w:t>
                  </w:r>
                </w:p>
                <w:p w:rsidR="00A53F0C" w:rsidRPr="00A53F0C" w:rsidRDefault="00A53F0C" w:rsidP="00467EC0">
                  <w:pPr>
                    <w:pStyle w:val="NoSpacing"/>
                    <w:jc w:val="center"/>
                    <w:rPr>
                      <w:rFonts w:ascii="Bookman Old Style" w:hAnsi="Bookman Old Style"/>
                    </w:rPr>
                  </w:pPr>
                  <w:r>
                    <w:rPr>
                      <w:rFonts w:ascii="Bookman Old Style" w:hAnsi="Bookman Old Style"/>
                    </w:rPr>
                    <w:t>Socratic Seminar</w:t>
                  </w:r>
                </w:p>
                <w:p w:rsidR="00467EC0" w:rsidRPr="00CF520A" w:rsidRDefault="00957340" w:rsidP="00467EC0">
                  <w:pPr>
                    <w:pStyle w:val="NoSpacing"/>
                    <w:jc w:val="center"/>
                    <w:rPr>
                      <w:rFonts w:ascii="Bookman Old Style" w:hAnsi="Bookman Old Style"/>
                    </w:rPr>
                  </w:pPr>
                  <w:r w:rsidRPr="00957340">
                    <w:rPr>
                      <w:rFonts w:ascii="Bookman Old Style" w:hAnsi="Bookman Old Style"/>
                      <w:i/>
                    </w:rPr>
                    <w:t>Ted Talk</w:t>
                  </w:r>
                  <w:r>
                    <w:rPr>
                      <w:rFonts w:ascii="Bookman Old Style" w:hAnsi="Bookman Old Style"/>
                    </w:rPr>
                    <w:t xml:space="preserve"> Presentation</w:t>
                  </w:r>
                </w:p>
                <w:p w:rsidR="00467EC0" w:rsidRDefault="00467EC0"/>
              </w:txbxContent>
            </v:textbox>
          </v:shape>
        </w:pict>
      </w:r>
      <w:r>
        <w:rPr>
          <w:rFonts w:ascii="Snap ITC" w:hAnsi="Snap ITC"/>
          <w:noProof/>
          <w:sz w:val="44"/>
          <w:szCs w:val="38"/>
        </w:rPr>
        <w:pict>
          <v:roundrect id="_x0000_s1028" style="position:absolute;left:0;text-align:left;margin-left:117pt;margin-top:3.5pt;width:224.25pt;height:65.25pt;z-index:251663360" arcsize="10923f"/>
        </w:pict>
      </w:r>
    </w:p>
    <w:p w:rsidR="00805AC7" w:rsidRDefault="00805AC7" w:rsidP="00BF52CF">
      <w:pPr>
        <w:pStyle w:val="NoSpacing"/>
        <w:jc w:val="center"/>
        <w:rPr>
          <w:rFonts w:ascii="Snap ITC" w:hAnsi="Snap ITC"/>
          <w:sz w:val="44"/>
          <w:szCs w:val="38"/>
        </w:rPr>
      </w:pPr>
    </w:p>
    <w:p w:rsidR="00805AC7" w:rsidRDefault="00805AC7" w:rsidP="00805AC7">
      <w:pPr>
        <w:pStyle w:val="NoSpacing"/>
        <w:jc w:val="center"/>
        <w:rPr>
          <w:rFonts w:ascii="Matura MT Script Capitals" w:hAnsi="Matura MT Script Capitals"/>
          <w:u w:val="single"/>
        </w:rPr>
      </w:pPr>
    </w:p>
    <w:p w:rsidR="00805AC7" w:rsidRPr="001837E9" w:rsidRDefault="00805AC7" w:rsidP="00805AC7">
      <w:pPr>
        <w:pStyle w:val="NoSpacing"/>
        <w:jc w:val="center"/>
        <w:rPr>
          <w:rFonts w:ascii="Matura MT Script Capitals" w:hAnsi="Matura MT Script Capitals"/>
          <w:u w:val="single"/>
        </w:rPr>
      </w:pPr>
      <w:r w:rsidRPr="001837E9">
        <w:rPr>
          <w:rFonts w:ascii="Matura MT Script Capitals" w:hAnsi="Matura MT Script Capitals"/>
          <w:u w:val="single"/>
        </w:rPr>
        <w:t>Evaluated Anchor Skills</w:t>
      </w:r>
    </w:p>
    <w:p w:rsidR="00805AC7" w:rsidRPr="00F9577F" w:rsidRDefault="00805AC7" w:rsidP="00805AC7">
      <w:pPr>
        <w:pStyle w:val="NoSpacing"/>
        <w:numPr>
          <w:ilvl w:val="0"/>
          <w:numId w:val="2"/>
        </w:numPr>
        <w:ind w:left="180" w:hanging="180"/>
        <w:rPr>
          <w:rFonts w:ascii="Baskerville Old Face" w:hAnsi="Baskerville Old Face"/>
          <w:sz w:val="21"/>
          <w:szCs w:val="21"/>
        </w:rPr>
      </w:pPr>
      <w:r w:rsidRPr="00F9577F">
        <w:rPr>
          <w:rFonts w:ascii="Baskerville Old Face" w:hAnsi="Baskerville Old Face"/>
          <w:sz w:val="21"/>
          <w:szCs w:val="21"/>
        </w:rPr>
        <w:t>I can determine central ideas or themes of a text and analyze their development; I can summarize the key supporting details and ideas (R.2).</w:t>
      </w:r>
    </w:p>
    <w:p w:rsidR="00805AC7" w:rsidRPr="00F9577F" w:rsidRDefault="00805AC7" w:rsidP="00805AC7">
      <w:pPr>
        <w:pStyle w:val="NoSpacing"/>
        <w:numPr>
          <w:ilvl w:val="0"/>
          <w:numId w:val="2"/>
        </w:numPr>
        <w:ind w:left="180" w:hanging="180"/>
        <w:rPr>
          <w:rFonts w:ascii="Baskerville Old Face" w:hAnsi="Baskerville Old Face"/>
          <w:sz w:val="21"/>
          <w:szCs w:val="21"/>
        </w:rPr>
      </w:pPr>
      <w:r w:rsidRPr="00F9577F">
        <w:rPr>
          <w:rFonts w:ascii="Baskerville Old Face" w:hAnsi="Baskerville Old Face"/>
          <w:sz w:val="21"/>
          <w:szCs w:val="21"/>
        </w:rPr>
        <w:t>I can analyze how and why individuals, events, or ideas develop and interact over the course of a text (R.3).</w:t>
      </w:r>
    </w:p>
    <w:p w:rsidR="00805AC7" w:rsidRPr="00F9577F" w:rsidRDefault="00805AC7" w:rsidP="00805AC7">
      <w:pPr>
        <w:pStyle w:val="NoSpacing"/>
        <w:numPr>
          <w:ilvl w:val="0"/>
          <w:numId w:val="2"/>
        </w:numPr>
        <w:ind w:left="180" w:hanging="180"/>
        <w:rPr>
          <w:rFonts w:ascii="Baskerville Old Face" w:hAnsi="Baskerville Old Face"/>
          <w:sz w:val="21"/>
          <w:szCs w:val="21"/>
        </w:rPr>
      </w:pPr>
      <w:r w:rsidRPr="00F9577F">
        <w:rPr>
          <w:rFonts w:ascii="Baskerville Old Face" w:hAnsi="Baskerville Old Face"/>
          <w:sz w:val="21"/>
          <w:szCs w:val="21"/>
        </w:rPr>
        <w:t>I can interpret words and phrases as they are used in a text, including determining technical, connotative, and figurative meanings, and analyze how specific word choices shape meaning or tone (R.4).</w:t>
      </w:r>
    </w:p>
    <w:p w:rsidR="00805AC7" w:rsidRPr="00F9577F" w:rsidRDefault="00805AC7" w:rsidP="00805AC7">
      <w:pPr>
        <w:pStyle w:val="NoSpacing"/>
        <w:numPr>
          <w:ilvl w:val="0"/>
          <w:numId w:val="2"/>
        </w:numPr>
        <w:ind w:left="180" w:hanging="180"/>
        <w:rPr>
          <w:rFonts w:ascii="Baskerville Old Face" w:hAnsi="Baskerville Old Face"/>
          <w:b/>
          <w:sz w:val="21"/>
          <w:szCs w:val="21"/>
        </w:rPr>
      </w:pPr>
      <w:r w:rsidRPr="00F9577F">
        <w:rPr>
          <w:rFonts w:ascii="Baskerville Old Face" w:hAnsi="Baskerville Old Face"/>
          <w:sz w:val="21"/>
          <w:szCs w:val="21"/>
        </w:rPr>
        <w:t>I can present information, findings, and supporting evidence such that listeners can follow the line of reasoning and the organization, development, and style are appropriate to task, purpose, and audience (SL.4).</w:t>
      </w:r>
    </w:p>
    <w:p w:rsidR="004A5CAC" w:rsidRPr="00F9577F" w:rsidRDefault="004A5CAC" w:rsidP="004A5CAC">
      <w:pPr>
        <w:pStyle w:val="NoSpacing"/>
        <w:numPr>
          <w:ilvl w:val="0"/>
          <w:numId w:val="2"/>
        </w:numPr>
        <w:ind w:left="180" w:hanging="180"/>
        <w:rPr>
          <w:rFonts w:ascii="Baskerville Old Face" w:hAnsi="Baskerville Old Face"/>
          <w:sz w:val="21"/>
          <w:szCs w:val="21"/>
        </w:rPr>
      </w:pPr>
      <w:r w:rsidRPr="00F9577F">
        <w:rPr>
          <w:rFonts w:ascii="Baskerville Old Face" w:hAnsi="Baskerville Old Face"/>
          <w:sz w:val="21"/>
          <w:szCs w:val="21"/>
        </w:rPr>
        <w:t>I can make strategic use of digital media and visual displays of data to express information and enhance understanding of presentations (SL.5).</w:t>
      </w:r>
    </w:p>
    <w:p w:rsidR="00102ABD" w:rsidRPr="00102ABD" w:rsidRDefault="00102ABD" w:rsidP="00102ABD">
      <w:pPr>
        <w:pStyle w:val="NoSpacing"/>
        <w:numPr>
          <w:ilvl w:val="0"/>
          <w:numId w:val="9"/>
        </w:numPr>
        <w:ind w:left="180" w:hanging="180"/>
        <w:rPr>
          <w:sz w:val="20"/>
        </w:rPr>
      </w:pPr>
      <w:r w:rsidRPr="00102ABD">
        <w:rPr>
          <w:sz w:val="20"/>
        </w:rPr>
        <w:t>I can conduct short as well as more sustained research projects based on focused questions, demonstrating understanding of the subject under investigation (W.7).</w:t>
      </w:r>
    </w:p>
    <w:p w:rsidR="00102ABD" w:rsidRPr="00102ABD" w:rsidRDefault="00102ABD" w:rsidP="00102ABD">
      <w:pPr>
        <w:pStyle w:val="NoSpacing"/>
        <w:numPr>
          <w:ilvl w:val="0"/>
          <w:numId w:val="2"/>
        </w:numPr>
        <w:ind w:left="180" w:hanging="180"/>
        <w:rPr>
          <w:rFonts w:ascii="Baskerville Old Face" w:hAnsi="Baskerville Old Face"/>
          <w:sz w:val="18"/>
        </w:rPr>
      </w:pPr>
      <w:r w:rsidRPr="00102ABD">
        <w:rPr>
          <w:sz w:val="20"/>
        </w:rPr>
        <w:t>I can gather relevant information from multiple print and digital sources, assess the credibility and accuracy of each source, and integrate the information while avoiding plagiarism (W.8).</w:t>
      </w:r>
    </w:p>
    <w:p w:rsidR="00805AC7" w:rsidRPr="00845C00" w:rsidRDefault="00805AC7" w:rsidP="00805AC7">
      <w:pPr>
        <w:pStyle w:val="NoSpacing"/>
        <w:numPr>
          <w:ilvl w:val="0"/>
          <w:numId w:val="2"/>
        </w:numPr>
        <w:ind w:left="180" w:hanging="180"/>
        <w:rPr>
          <w:sz w:val="20"/>
          <w:szCs w:val="21"/>
        </w:rPr>
      </w:pPr>
      <w:r w:rsidRPr="00845C00">
        <w:rPr>
          <w:rFonts w:ascii="Baskerville Old Face" w:hAnsi="Baskerville Old Face"/>
          <w:sz w:val="20"/>
          <w:szCs w:val="21"/>
        </w:rPr>
        <w:t>I can draw evidence from literary or informational texts to support analysis, reflection, and research (W.9).</w:t>
      </w:r>
    </w:p>
    <w:p w:rsidR="00BA0749" w:rsidRDefault="0012301D" w:rsidP="001506CF">
      <w:pPr>
        <w:pStyle w:val="NoSpacing"/>
        <w:jc w:val="center"/>
        <w:rPr>
          <w:rFonts w:ascii="Snap ITC" w:hAnsi="Snap ITC"/>
          <w:sz w:val="32"/>
        </w:rPr>
      </w:pPr>
      <w:r>
        <w:rPr>
          <w:rFonts w:ascii="Snap ITC" w:hAnsi="Snap ITC"/>
          <w:sz w:val="32"/>
        </w:rPr>
        <w:lastRenderedPageBreak/>
        <w:t>Literary Theory</w:t>
      </w:r>
    </w:p>
    <w:p w:rsidR="00366C24" w:rsidRPr="00366C24" w:rsidRDefault="00366C24" w:rsidP="001506CF">
      <w:pPr>
        <w:pStyle w:val="NoSpacing"/>
        <w:jc w:val="center"/>
        <w:rPr>
          <w:rFonts w:ascii="Snap ITC" w:hAnsi="Snap ITC"/>
          <w:sz w:val="26"/>
          <w:szCs w:val="26"/>
        </w:rPr>
      </w:pPr>
      <w:r w:rsidRPr="00366C24">
        <w:rPr>
          <w:rFonts w:ascii="Snap ITC" w:hAnsi="Snap ITC"/>
          <w:sz w:val="26"/>
          <w:szCs w:val="26"/>
        </w:rPr>
        <w:t>Biological Literature</w:t>
      </w:r>
    </w:p>
    <w:p w:rsidR="002B4CCD" w:rsidRDefault="002B4CCD" w:rsidP="0074676B">
      <w:pPr>
        <w:pStyle w:val="NoSpacing"/>
        <w:rPr>
          <w:b/>
          <w:bCs/>
        </w:rPr>
      </w:pPr>
    </w:p>
    <w:p w:rsidR="00636CB5" w:rsidRDefault="008B5770" w:rsidP="0074676B">
      <w:pPr>
        <w:pStyle w:val="NoSpacing"/>
        <w:rPr>
          <w:bCs/>
        </w:rPr>
      </w:pPr>
      <w:r>
        <w:rPr>
          <w:b/>
          <w:bCs/>
        </w:rPr>
        <w:t>Literary t</w:t>
      </w:r>
      <w:r w:rsidR="0074676B">
        <w:rPr>
          <w:b/>
          <w:bCs/>
        </w:rPr>
        <w:t>heory</w:t>
      </w:r>
      <w:r w:rsidR="0074676B">
        <w:rPr>
          <w:bCs/>
        </w:rPr>
        <w:t xml:space="preserve"> is the study of the methods to analyze literature</w:t>
      </w:r>
      <w:r w:rsidR="00D92C28">
        <w:rPr>
          <w:bCs/>
        </w:rPr>
        <w:t xml:space="preserve">. </w:t>
      </w:r>
      <w:r w:rsidR="0024201E">
        <w:rPr>
          <w:bCs/>
        </w:rPr>
        <w:t xml:space="preserve">The theory of </w:t>
      </w:r>
      <w:r w:rsidR="00366C24" w:rsidRPr="00366C24">
        <w:rPr>
          <w:b/>
          <w:bCs/>
        </w:rPr>
        <w:t xml:space="preserve">Biological Literature </w:t>
      </w:r>
      <w:r w:rsidR="006F4487">
        <w:rPr>
          <w:bCs/>
        </w:rPr>
        <w:t>suggests that a text</w:t>
      </w:r>
      <w:r w:rsidR="0024201E">
        <w:rPr>
          <w:bCs/>
        </w:rPr>
        <w:t xml:space="preserve"> is a product of its author and the time in which it is written; an author</w:t>
      </w:r>
      <w:r w:rsidR="0084439A">
        <w:rPr>
          <w:bCs/>
        </w:rPr>
        <w:t>, then,</w:t>
      </w:r>
      <w:r w:rsidR="0024201E">
        <w:rPr>
          <w:bCs/>
        </w:rPr>
        <w:t xml:space="preserve"> integrates</w:t>
      </w:r>
      <w:r w:rsidR="00F92CFA">
        <w:rPr>
          <w:bCs/>
        </w:rPr>
        <w:t xml:space="preserve"> his or her beliefs and experiences</w:t>
      </w:r>
      <w:r w:rsidR="0002377E">
        <w:rPr>
          <w:bCs/>
        </w:rPr>
        <w:t>, including major historical events,</w:t>
      </w:r>
      <w:r w:rsidR="0024201E">
        <w:rPr>
          <w:bCs/>
        </w:rPr>
        <w:t xml:space="preserve"> </w:t>
      </w:r>
      <w:r w:rsidR="00A1511D">
        <w:rPr>
          <w:bCs/>
        </w:rPr>
        <w:t xml:space="preserve">into the text. </w:t>
      </w:r>
      <w:bookmarkStart w:id="0" w:name="_GoBack"/>
      <w:bookmarkEnd w:id="0"/>
    </w:p>
    <w:p w:rsidR="00BA0749" w:rsidRDefault="00BA0749" w:rsidP="0074676B">
      <w:pPr>
        <w:pStyle w:val="NoSpacing"/>
        <w:rPr>
          <w:rFonts w:ascii="Baskerville Old Face" w:hAnsi="Baskerville Old Face"/>
          <w:bCs/>
          <w:u w:val="single"/>
        </w:rPr>
      </w:pPr>
    </w:p>
    <w:p w:rsidR="00975F9A" w:rsidRPr="00975F9A" w:rsidRDefault="00975F9A" w:rsidP="00975F9A">
      <w:pPr>
        <w:pStyle w:val="NoSpacing"/>
        <w:jc w:val="center"/>
        <w:rPr>
          <w:rFonts w:ascii="Snap ITC" w:hAnsi="Snap ITC"/>
          <w:u w:val="single"/>
        </w:rPr>
      </w:pPr>
      <w:r w:rsidRPr="00975F9A">
        <w:rPr>
          <w:rFonts w:ascii="Snap ITC" w:hAnsi="Snap ITC"/>
          <w:u w:val="single"/>
        </w:rPr>
        <w:t>Assignment</w:t>
      </w:r>
    </w:p>
    <w:p w:rsidR="00C4625F" w:rsidRDefault="00B337E9" w:rsidP="007A72BD">
      <w:pPr>
        <w:pStyle w:val="NoSpacing"/>
      </w:pPr>
      <w:r>
        <w:t xml:space="preserve">To understand Biological Literature as it applies to </w:t>
      </w:r>
      <w:r>
        <w:rPr>
          <w:i/>
        </w:rPr>
        <w:t>Fahrenheit 451</w:t>
      </w:r>
      <w:r>
        <w:t xml:space="preserve">, </w:t>
      </w:r>
      <w:r w:rsidR="00D07116">
        <w:t xml:space="preserve">select </w:t>
      </w:r>
      <w:r w:rsidR="000B22FB">
        <w:t>a</w:t>
      </w:r>
      <w:r w:rsidR="00D07116">
        <w:t xml:space="preserve"> significant national or global event</w:t>
      </w:r>
      <w:r w:rsidR="000B22FB">
        <w:t xml:space="preserve"> of the 1950s that occurred during the writing of </w:t>
      </w:r>
      <w:r w:rsidR="000B22FB">
        <w:rPr>
          <w:i/>
        </w:rPr>
        <w:t>Fahrenheit 451</w:t>
      </w:r>
      <w:r w:rsidR="00D07116">
        <w:t xml:space="preserve"> below</w:t>
      </w:r>
      <w:r w:rsidR="00C97365">
        <w:t xml:space="preserve"> and collect</w:t>
      </w:r>
      <w:r w:rsidR="000B22FB">
        <w:t xml:space="preserve"> three </w:t>
      </w:r>
      <w:r w:rsidR="00010BA4">
        <w:t>pieces of evidence</w:t>
      </w:r>
      <w:r w:rsidR="00C97365">
        <w:t xml:space="preserve"> relating to the selected event; you must include a</w:t>
      </w:r>
      <w:r w:rsidR="00986316">
        <w:t xml:space="preserve">n authentic </w:t>
      </w:r>
      <w:r w:rsidR="00C97365">
        <w:t xml:space="preserve">photograph and quote in your </w:t>
      </w:r>
      <w:r w:rsidR="00010BA4">
        <w:t xml:space="preserve">evidence </w:t>
      </w:r>
      <w:r w:rsidR="00C97365">
        <w:t>collection.</w:t>
      </w:r>
      <w:r w:rsidR="00201762">
        <w:t xml:space="preserve"> Provide a brief explanation of each piece of evidence </w:t>
      </w:r>
      <w:r w:rsidR="00201762">
        <w:rPr>
          <w:i/>
        </w:rPr>
        <w:t xml:space="preserve">and </w:t>
      </w:r>
      <w:r w:rsidR="00201762">
        <w:t xml:space="preserve">evaluate what each piece </w:t>
      </w:r>
      <w:r w:rsidR="00C970C9">
        <w:t xml:space="preserve">suggests about </w:t>
      </w:r>
      <w:r w:rsidR="00CF594C">
        <w:rPr>
          <w:i/>
        </w:rPr>
        <w:t>Fahrenheit 451</w:t>
      </w:r>
      <w:r w:rsidR="006F2F9D">
        <w:t xml:space="preserve"> </w:t>
      </w:r>
      <w:r w:rsidR="00F4137D">
        <w:t xml:space="preserve">using </w:t>
      </w:r>
      <w:r w:rsidR="006F2F9D">
        <w:t>supporting details.</w:t>
      </w:r>
      <w:r w:rsidR="0025478E">
        <w:t xml:space="preserve"> You will present your assignment to the class. </w:t>
      </w:r>
    </w:p>
    <w:p w:rsidR="00C4625F" w:rsidRDefault="00C4625F" w:rsidP="007A72BD">
      <w:pPr>
        <w:pStyle w:val="NoSpacing"/>
      </w:pPr>
    </w:p>
    <w:p w:rsidR="007878FC" w:rsidRPr="007878FC" w:rsidRDefault="007878FC" w:rsidP="007878FC">
      <w:pPr>
        <w:pStyle w:val="NoSpacing"/>
        <w:jc w:val="center"/>
        <w:rPr>
          <w:rFonts w:ascii="Script MT Bold" w:hAnsi="Script MT Bold"/>
          <w:sz w:val="28"/>
        </w:rPr>
      </w:pPr>
      <w:r w:rsidRPr="007878FC">
        <w:rPr>
          <w:rFonts w:ascii="Script MT Bold" w:hAnsi="Script MT Bold"/>
          <w:sz w:val="28"/>
        </w:rPr>
        <w:t>National &amp; Global Events of the 1950s</w:t>
      </w:r>
    </w:p>
    <w:p w:rsidR="007878FC" w:rsidRDefault="007878FC" w:rsidP="007878FC">
      <w:pPr>
        <w:pStyle w:val="NoSpacing"/>
        <w:jc w:val="center"/>
        <w:rPr>
          <w:b/>
          <w:u w:val="single"/>
        </w:rPr>
      </w:pPr>
    </w:p>
    <w:p w:rsidR="007878FC" w:rsidRPr="007878FC" w:rsidRDefault="007878FC" w:rsidP="007878FC">
      <w:pPr>
        <w:pStyle w:val="NoSpacing"/>
        <w:jc w:val="center"/>
        <w:rPr>
          <w:b/>
          <w:u w:val="single"/>
        </w:rPr>
        <w:sectPr w:rsidR="007878FC" w:rsidRPr="007878FC" w:rsidSect="00504114">
          <w:headerReference w:type="default" r:id="rId11"/>
          <w:pgSz w:w="12240" w:h="15840"/>
          <w:pgMar w:top="1440" w:right="1440" w:bottom="1440" w:left="1440" w:header="720" w:footer="720" w:gutter="0"/>
          <w:cols w:space="720"/>
          <w:docGrid w:linePitch="360"/>
        </w:sectPr>
      </w:pPr>
    </w:p>
    <w:p w:rsidR="00D87FE9" w:rsidRDefault="006F2F9D" w:rsidP="006F2F9D">
      <w:pPr>
        <w:pStyle w:val="NoSpacing"/>
        <w:rPr>
          <w:b/>
        </w:rPr>
      </w:pPr>
      <w:r>
        <w:rPr>
          <w:b/>
        </w:rPr>
        <w:lastRenderedPageBreak/>
        <w:t>McCarthyism</w:t>
      </w:r>
      <w:r w:rsidR="0043737C">
        <w:rPr>
          <w:b/>
        </w:rPr>
        <w:t xml:space="preserve"> in America</w:t>
      </w:r>
    </w:p>
    <w:p w:rsidR="006F2F9D" w:rsidRDefault="006F2F9D" w:rsidP="006F2F9D">
      <w:pPr>
        <w:pStyle w:val="NoSpacing"/>
        <w:numPr>
          <w:ilvl w:val="0"/>
          <w:numId w:val="5"/>
        </w:numPr>
        <w:ind w:left="360" w:hanging="180"/>
      </w:pPr>
      <w:r>
        <w:t>Un-American Activities Committee</w:t>
      </w:r>
    </w:p>
    <w:p w:rsidR="006F2F9D" w:rsidRDefault="006F2F9D" w:rsidP="006F2F9D">
      <w:pPr>
        <w:pStyle w:val="NoSpacing"/>
        <w:numPr>
          <w:ilvl w:val="0"/>
          <w:numId w:val="5"/>
        </w:numPr>
        <w:ind w:left="360" w:hanging="180"/>
      </w:pPr>
      <w:r>
        <w:t>Hollywood Ten</w:t>
      </w:r>
    </w:p>
    <w:p w:rsidR="006F2F9D" w:rsidRDefault="006F2F9D" w:rsidP="006F2F9D">
      <w:pPr>
        <w:pStyle w:val="NoSpacing"/>
        <w:numPr>
          <w:ilvl w:val="0"/>
          <w:numId w:val="5"/>
        </w:numPr>
        <w:ind w:left="360" w:hanging="180"/>
      </w:pPr>
      <w:r>
        <w:t>American Communist Party</w:t>
      </w:r>
    </w:p>
    <w:p w:rsidR="006F2F9D" w:rsidRDefault="002809EB" w:rsidP="006F2F9D">
      <w:pPr>
        <w:pStyle w:val="NoSpacing"/>
        <w:numPr>
          <w:ilvl w:val="0"/>
          <w:numId w:val="5"/>
        </w:numPr>
        <w:ind w:left="360" w:hanging="180"/>
      </w:pPr>
      <w:r>
        <w:t>Joseph McCarthy</w:t>
      </w:r>
    </w:p>
    <w:p w:rsidR="002809EB" w:rsidRDefault="002809EB" w:rsidP="006F2F9D">
      <w:pPr>
        <w:pStyle w:val="NoSpacing"/>
        <w:numPr>
          <w:ilvl w:val="0"/>
          <w:numId w:val="5"/>
        </w:numPr>
        <w:ind w:left="360" w:hanging="180"/>
      </w:pPr>
      <w:r>
        <w:t>Edward R. Murrow</w:t>
      </w:r>
    </w:p>
    <w:p w:rsidR="002809EB" w:rsidRDefault="002809EB" w:rsidP="002809EB">
      <w:pPr>
        <w:pStyle w:val="NoSpacing"/>
        <w:ind w:left="360"/>
      </w:pPr>
    </w:p>
    <w:p w:rsidR="009C7B7D" w:rsidRDefault="009C7B7D" w:rsidP="009C7B7D">
      <w:pPr>
        <w:pStyle w:val="NoSpacing"/>
        <w:rPr>
          <w:b/>
        </w:rPr>
      </w:pPr>
      <w:r>
        <w:rPr>
          <w:b/>
        </w:rPr>
        <w:t>Miscellaneous</w:t>
      </w:r>
    </w:p>
    <w:p w:rsidR="000A0638" w:rsidRDefault="000A0638" w:rsidP="009C7B7D">
      <w:pPr>
        <w:pStyle w:val="NoSpacing"/>
        <w:numPr>
          <w:ilvl w:val="0"/>
          <w:numId w:val="6"/>
        </w:numPr>
        <w:ind w:left="360" w:hanging="180"/>
      </w:pPr>
      <w:r>
        <w:t>Science Fiction</w:t>
      </w:r>
    </w:p>
    <w:p w:rsidR="009C7B7D" w:rsidRDefault="009C7B7D" w:rsidP="009C7B7D">
      <w:pPr>
        <w:pStyle w:val="NoSpacing"/>
        <w:numPr>
          <w:ilvl w:val="0"/>
          <w:numId w:val="6"/>
        </w:numPr>
        <w:ind w:left="360" w:hanging="180"/>
      </w:pPr>
      <w:r>
        <w:t>Utopia</w:t>
      </w:r>
    </w:p>
    <w:p w:rsidR="009C7B7D" w:rsidRDefault="009C7B7D" w:rsidP="009C7B7D">
      <w:pPr>
        <w:pStyle w:val="NoSpacing"/>
        <w:numPr>
          <w:ilvl w:val="0"/>
          <w:numId w:val="6"/>
        </w:numPr>
        <w:ind w:left="360" w:hanging="180"/>
      </w:pPr>
      <w:r>
        <w:t>Dystopia</w:t>
      </w:r>
    </w:p>
    <w:p w:rsidR="00E93064" w:rsidRDefault="00E93064" w:rsidP="002809EB">
      <w:pPr>
        <w:pStyle w:val="NoSpacing"/>
        <w:rPr>
          <w:b/>
        </w:rPr>
      </w:pPr>
      <w:r>
        <w:rPr>
          <w:b/>
        </w:rPr>
        <w:lastRenderedPageBreak/>
        <w:t>The Atomic Age</w:t>
      </w:r>
    </w:p>
    <w:p w:rsidR="0043737C" w:rsidRDefault="0043737C" w:rsidP="00E93064">
      <w:pPr>
        <w:pStyle w:val="NoSpacing"/>
        <w:numPr>
          <w:ilvl w:val="0"/>
          <w:numId w:val="7"/>
        </w:numPr>
        <w:ind w:left="360" w:hanging="180"/>
      </w:pPr>
      <w:r>
        <w:t>Atomic Bomb (Hiroshima &amp; Nagasaki)</w:t>
      </w:r>
    </w:p>
    <w:p w:rsidR="00E93064" w:rsidRDefault="0043737C" w:rsidP="00E93064">
      <w:pPr>
        <w:pStyle w:val="NoSpacing"/>
        <w:numPr>
          <w:ilvl w:val="0"/>
          <w:numId w:val="7"/>
        </w:numPr>
        <w:ind w:left="360" w:hanging="180"/>
      </w:pPr>
      <w:r>
        <w:t>Joseph Stalin (Totalitarianism)</w:t>
      </w:r>
    </w:p>
    <w:p w:rsidR="0043737C" w:rsidRDefault="0043737C" w:rsidP="00E93064">
      <w:pPr>
        <w:pStyle w:val="NoSpacing"/>
        <w:numPr>
          <w:ilvl w:val="0"/>
          <w:numId w:val="7"/>
        </w:numPr>
        <w:ind w:left="360" w:hanging="180"/>
      </w:pPr>
      <w:r>
        <w:t>USSR</w:t>
      </w:r>
    </w:p>
    <w:p w:rsidR="0043737C" w:rsidRDefault="0043737C" w:rsidP="00E93064">
      <w:pPr>
        <w:pStyle w:val="NoSpacing"/>
        <w:numPr>
          <w:ilvl w:val="0"/>
          <w:numId w:val="7"/>
        </w:numPr>
        <w:ind w:left="360" w:hanging="180"/>
      </w:pPr>
      <w:r>
        <w:t>Cold War</w:t>
      </w:r>
    </w:p>
    <w:p w:rsidR="0043737C" w:rsidRDefault="0043737C" w:rsidP="00E93064">
      <w:pPr>
        <w:pStyle w:val="NoSpacing"/>
        <w:numPr>
          <w:ilvl w:val="0"/>
          <w:numId w:val="7"/>
        </w:numPr>
        <w:ind w:left="360" w:hanging="180"/>
      </w:pPr>
      <w:r>
        <w:t>Iron Curtain</w:t>
      </w:r>
    </w:p>
    <w:p w:rsidR="0043737C" w:rsidRDefault="0043737C" w:rsidP="00E93064">
      <w:pPr>
        <w:pStyle w:val="NoSpacing"/>
        <w:numPr>
          <w:ilvl w:val="0"/>
          <w:numId w:val="7"/>
        </w:numPr>
        <w:ind w:left="360" w:hanging="180"/>
      </w:pPr>
      <w:r>
        <w:t>Civil Defense</w:t>
      </w:r>
    </w:p>
    <w:p w:rsidR="0043737C" w:rsidRDefault="0043737C" w:rsidP="00E93064">
      <w:pPr>
        <w:pStyle w:val="NoSpacing"/>
        <w:numPr>
          <w:ilvl w:val="0"/>
          <w:numId w:val="7"/>
        </w:numPr>
        <w:ind w:left="360" w:hanging="180"/>
      </w:pPr>
      <w:r>
        <w:t>Air Raid</w:t>
      </w:r>
    </w:p>
    <w:p w:rsidR="0043737C" w:rsidRDefault="0043737C" w:rsidP="00E93064">
      <w:pPr>
        <w:pStyle w:val="NoSpacing"/>
        <w:numPr>
          <w:ilvl w:val="0"/>
          <w:numId w:val="7"/>
        </w:numPr>
        <w:ind w:left="360" w:hanging="180"/>
      </w:pPr>
      <w:r>
        <w:t>Bomb Shelter</w:t>
      </w:r>
    </w:p>
    <w:p w:rsidR="002F6827" w:rsidRDefault="002F6827" w:rsidP="002809EB">
      <w:pPr>
        <w:pStyle w:val="NoSpacing"/>
        <w:sectPr w:rsidR="002F6827" w:rsidSect="002F6827">
          <w:type w:val="continuous"/>
          <w:pgSz w:w="12240" w:h="15840"/>
          <w:pgMar w:top="1440" w:right="1440" w:bottom="1440" w:left="1440" w:header="720" w:footer="720" w:gutter="0"/>
          <w:cols w:num="2" w:space="720"/>
          <w:docGrid w:linePitch="360"/>
        </w:sectPr>
      </w:pPr>
    </w:p>
    <w:p w:rsidR="00984550" w:rsidRDefault="00984550" w:rsidP="001506CF">
      <w:pPr>
        <w:pStyle w:val="NoSpacing"/>
        <w:jc w:val="center"/>
        <w:rPr>
          <w:rFonts w:ascii="Snap ITC" w:hAnsi="Snap ITC"/>
          <w:sz w:val="32"/>
        </w:rPr>
      </w:pPr>
    </w:p>
    <w:p w:rsidR="006F5023" w:rsidRDefault="006F5023" w:rsidP="001506CF">
      <w:pPr>
        <w:pStyle w:val="NoSpacing"/>
        <w:jc w:val="center"/>
        <w:rPr>
          <w:rFonts w:ascii="Snap ITC" w:hAnsi="Snap ITC"/>
          <w:sz w:val="32"/>
        </w:rPr>
      </w:pPr>
    </w:p>
    <w:p w:rsidR="006F5023" w:rsidRDefault="006F5023" w:rsidP="001506CF">
      <w:pPr>
        <w:pStyle w:val="NoSpacing"/>
        <w:jc w:val="center"/>
        <w:rPr>
          <w:rFonts w:ascii="Snap ITC" w:hAnsi="Snap ITC"/>
          <w:sz w:val="32"/>
        </w:rPr>
      </w:pPr>
    </w:p>
    <w:p w:rsidR="006F5023" w:rsidRDefault="006F5023" w:rsidP="001506CF">
      <w:pPr>
        <w:pStyle w:val="NoSpacing"/>
        <w:jc w:val="center"/>
        <w:rPr>
          <w:rFonts w:ascii="Snap ITC" w:hAnsi="Snap ITC"/>
          <w:sz w:val="32"/>
        </w:rPr>
      </w:pPr>
    </w:p>
    <w:p w:rsidR="006F5023" w:rsidRDefault="006F5023" w:rsidP="001506CF">
      <w:pPr>
        <w:pStyle w:val="NoSpacing"/>
        <w:jc w:val="center"/>
        <w:rPr>
          <w:rFonts w:ascii="Snap ITC" w:hAnsi="Snap ITC"/>
          <w:sz w:val="32"/>
        </w:rPr>
      </w:pPr>
    </w:p>
    <w:p w:rsidR="006F5023" w:rsidRDefault="006F5023" w:rsidP="001506CF">
      <w:pPr>
        <w:pStyle w:val="NoSpacing"/>
        <w:jc w:val="center"/>
        <w:rPr>
          <w:rFonts w:ascii="Snap ITC" w:hAnsi="Snap ITC"/>
          <w:sz w:val="32"/>
        </w:rPr>
      </w:pPr>
    </w:p>
    <w:p w:rsidR="006F5023" w:rsidRDefault="006F5023" w:rsidP="001506CF">
      <w:pPr>
        <w:pStyle w:val="NoSpacing"/>
        <w:jc w:val="center"/>
        <w:rPr>
          <w:rFonts w:ascii="Snap ITC" w:hAnsi="Snap ITC"/>
          <w:sz w:val="32"/>
        </w:rPr>
      </w:pPr>
    </w:p>
    <w:p w:rsidR="00984550" w:rsidRDefault="00984550" w:rsidP="001506CF">
      <w:pPr>
        <w:pStyle w:val="NoSpacing"/>
        <w:jc w:val="center"/>
        <w:rPr>
          <w:rFonts w:ascii="Snap ITC" w:hAnsi="Snap ITC"/>
          <w:sz w:val="32"/>
        </w:rPr>
      </w:pPr>
    </w:p>
    <w:p w:rsidR="00984550" w:rsidRDefault="00984550" w:rsidP="001506CF">
      <w:pPr>
        <w:pStyle w:val="NoSpacing"/>
        <w:jc w:val="center"/>
        <w:rPr>
          <w:rFonts w:ascii="Snap ITC" w:hAnsi="Snap ITC"/>
          <w:sz w:val="32"/>
        </w:rPr>
      </w:pPr>
    </w:p>
    <w:p w:rsidR="0099011B" w:rsidRDefault="0099011B" w:rsidP="001506CF">
      <w:pPr>
        <w:pStyle w:val="NoSpacing"/>
        <w:jc w:val="center"/>
        <w:rPr>
          <w:rFonts w:ascii="Snap ITC" w:hAnsi="Snap ITC"/>
          <w:sz w:val="32"/>
        </w:rPr>
      </w:pPr>
    </w:p>
    <w:p w:rsidR="00984550" w:rsidRDefault="00984550" w:rsidP="001506CF">
      <w:pPr>
        <w:pStyle w:val="NoSpacing"/>
        <w:jc w:val="center"/>
        <w:rPr>
          <w:rFonts w:ascii="Snap ITC" w:hAnsi="Snap ITC"/>
          <w:sz w:val="32"/>
        </w:rPr>
      </w:pPr>
    </w:p>
    <w:p w:rsidR="001506CF" w:rsidRPr="001506CF" w:rsidRDefault="001506CF" w:rsidP="001506CF">
      <w:pPr>
        <w:pStyle w:val="NoSpacing"/>
        <w:jc w:val="center"/>
        <w:rPr>
          <w:rFonts w:ascii="Snap ITC" w:hAnsi="Snap ITC"/>
          <w:sz w:val="32"/>
        </w:rPr>
      </w:pPr>
      <w:r w:rsidRPr="001506CF">
        <w:rPr>
          <w:rFonts w:ascii="Snap ITC" w:hAnsi="Snap ITC"/>
          <w:sz w:val="32"/>
        </w:rPr>
        <w:lastRenderedPageBreak/>
        <w:t>Plot</w:t>
      </w:r>
    </w:p>
    <w:p w:rsidR="002775BE" w:rsidRPr="00482528" w:rsidRDefault="002775BE" w:rsidP="00482528">
      <w:pPr>
        <w:pStyle w:val="NoSpacing"/>
      </w:pPr>
    </w:p>
    <w:p w:rsidR="00254E23" w:rsidRPr="002775BE" w:rsidRDefault="00482528" w:rsidP="002775BE">
      <w:pPr>
        <w:pStyle w:val="NoSpacing"/>
      </w:pPr>
      <w:r>
        <w:rPr>
          <w:b/>
          <w:bCs/>
        </w:rPr>
        <w:t>Plot</w:t>
      </w:r>
      <w:r>
        <w:t xml:space="preserve"> is the events that compose a story, particularly as they relate to one another in a pattern, in a sequence, through cause and effect, through the reader’s perspective of the story, or simply by coincidence.</w:t>
      </w:r>
      <w:r w:rsidR="006C1DEB">
        <w:t xml:space="preserve"> </w:t>
      </w:r>
      <w:r w:rsidR="00254E23">
        <w:t>The events, or elements, of plot are</w:t>
      </w:r>
      <w:r w:rsidR="006C1DEB">
        <w:t xml:space="preserve"> explained in the graphic organizer below. </w:t>
      </w:r>
    </w:p>
    <w:p w:rsidR="003A6C36" w:rsidRDefault="00482528" w:rsidP="00805AC7">
      <w:pPr>
        <w:pStyle w:val="NoSpacing"/>
      </w:pPr>
      <w:r>
        <w:rPr>
          <w:noProof/>
        </w:rPr>
        <w:drawing>
          <wp:anchor distT="0" distB="0" distL="114300" distR="114300" simplePos="0" relativeHeight="251667456" behindDoc="0" locked="0" layoutInCell="1" allowOverlap="1">
            <wp:simplePos x="0" y="0"/>
            <wp:positionH relativeFrom="column">
              <wp:posOffset>-19050</wp:posOffset>
            </wp:positionH>
            <wp:positionV relativeFrom="paragraph">
              <wp:posOffset>152400</wp:posOffset>
            </wp:positionV>
            <wp:extent cx="5943600" cy="3962400"/>
            <wp:effectExtent l="19050" t="19050" r="0" b="0"/>
            <wp:wrapSquare wrapText="bothSides"/>
            <wp:docPr id="1" name="Picture 1" descr="http://3.bp.blogspot.com/-zFL4cO14B90/Us1UoZvRtWI/AAAAAAAAKss/i2DVqvvXaj0/s1600/Screen+Shot+2014-01-08+at+8.35.53+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zFL4cO14B90/Us1UoZvRtWI/AAAAAAAAKss/i2DVqvvXaj0/s1600/Screen+Shot+2014-01-08+at+8.35.53+AM.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62400"/>
                    </a:xfrm>
                    <a:prstGeom prst="rect">
                      <a:avLst/>
                    </a:prstGeom>
                    <a:noFill/>
                    <a:ln w="9525">
                      <a:solidFill>
                        <a:schemeClr val="tx1"/>
                      </a:solidFill>
                      <a:miter lim="800000"/>
                      <a:headEnd/>
                      <a:tailEnd/>
                    </a:ln>
                  </pic:spPr>
                </pic:pic>
              </a:graphicData>
            </a:graphic>
          </wp:anchor>
        </w:drawing>
      </w:r>
    </w:p>
    <w:p w:rsidR="003F64A1" w:rsidRDefault="00C518F1" w:rsidP="00C518F1">
      <w:pPr>
        <w:pStyle w:val="NoSpacing"/>
        <w:jc w:val="center"/>
        <w:rPr>
          <w:rFonts w:ascii="Snap ITC" w:hAnsi="Snap ITC"/>
          <w:sz w:val="32"/>
        </w:rPr>
      </w:pPr>
      <w:r>
        <w:rPr>
          <w:rFonts w:ascii="Snap ITC" w:hAnsi="Snap ITC"/>
          <w:sz w:val="32"/>
        </w:rPr>
        <w:t>Foreshadowing &amp; Suspense</w:t>
      </w:r>
    </w:p>
    <w:p w:rsidR="00C518F1" w:rsidRDefault="00C518F1" w:rsidP="00C518F1">
      <w:pPr>
        <w:pStyle w:val="NoSpacing"/>
      </w:pPr>
    </w:p>
    <w:p w:rsidR="00313715" w:rsidRDefault="002700DD" w:rsidP="00C518F1">
      <w:pPr>
        <w:pStyle w:val="NoSpacing"/>
      </w:pPr>
      <w:r>
        <w:rPr>
          <w:b/>
        </w:rPr>
        <w:t>Foreshadowing</w:t>
      </w:r>
      <w:r>
        <w:t xml:space="preserve"> is a plot device in which the author hints or warns of what is to come in the story. </w:t>
      </w:r>
      <w:r>
        <w:rPr>
          <w:b/>
        </w:rPr>
        <w:t>Suspense</w:t>
      </w:r>
      <w:r>
        <w:t xml:space="preserve">, another plot device, is uncertainty in the story that creates anticipation or worry in the reader. </w:t>
      </w:r>
      <w:r w:rsidR="00313715">
        <w:t xml:space="preserve">Often, </w:t>
      </w:r>
      <w:r w:rsidR="00313715" w:rsidRPr="00313715">
        <w:rPr>
          <w:b/>
        </w:rPr>
        <w:t>foreshadowing</w:t>
      </w:r>
      <w:r w:rsidR="00313715">
        <w:t xml:space="preserve"> and </w:t>
      </w:r>
      <w:r w:rsidR="00313715" w:rsidRPr="00313715">
        <w:rPr>
          <w:b/>
        </w:rPr>
        <w:t>suspense</w:t>
      </w:r>
      <w:r w:rsidR="00313715">
        <w:rPr>
          <w:b/>
        </w:rPr>
        <w:t xml:space="preserve"> </w:t>
      </w:r>
      <w:r w:rsidR="00313715">
        <w:t>are combined to engage a reader.</w:t>
      </w:r>
    </w:p>
    <w:p w:rsidR="00F9539C" w:rsidRPr="00313715" w:rsidRDefault="00313715" w:rsidP="00C518F1">
      <w:pPr>
        <w:pStyle w:val="NoSpacing"/>
      </w:pPr>
      <w:r>
        <w:t xml:space="preserve"> </w:t>
      </w:r>
    </w:p>
    <w:p w:rsidR="00C518F1" w:rsidRPr="00773762" w:rsidRDefault="00773762" w:rsidP="00773762">
      <w:pPr>
        <w:pStyle w:val="NoSpacing"/>
        <w:jc w:val="center"/>
        <w:rPr>
          <w:rFonts w:ascii="Snap ITC" w:hAnsi="Snap ITC"/>
          <w:u w:val="single"/>
        </w:rPr>
      </w:pPr>
      <w:r w:rsidRPr="00773762">
        <w:rPr>
          <w:rFonts w:ascii="Snap ITC" w:hAnsi="Snap ITC"/>
          <w:u w:val="single"/>
        </w:rPr>
        <w:t>Assignment</w:t>
      </w:r>
    </w:p>
    <w:p w:rsidR="00C518F1" w:rsidRDefault="00172C81" w:rsidP="00C518F1">
      <w:pPr>
        <w:pStyle w:val="NoSpacing"/>
      </w:pPr>
      <w:r>
        <w:t xml:space="preserve">Identify an example of foreshadowing or suspense in </w:t>
      </w:r>
      <w:r>
        <w:rPr>
          <w:i/>
        </w:rPr>
        <w:t>Fahrenheit 451</w:t>
      </w:r>
      <w:r>
        <w:t xml:space="preserve"> and </w:t>
      </w:r>
      <w:r w:rsidR="00B25EA8">
        <w:t xml:space="preserve">evaluate its </w:t>
      </w:r>
      <w:r w:rsidR="00B628CB">
        <w:t>effects in engaging the reader</w:t>
      </w:r>
      <w:r w:rsidR="001858B2">
        <w:t xml:space="preserve"> using cited textual evidence, including at least one quote</w:t>
      </w:r>
      <w:r w:rsidR="00B628CB">
        <w:t>. What does the example of foreshadowing hint or warn about? What does the example of suspense create anticipation or worry about?</w:t>
      </w:r>
      <w:r w:rsidR="00881BDB">
        <w:t xml:space="preserve"> Your </w:t>
      </w:r>
      <w:r w:rsidR="00AB22A9">
        <w:t>evaluation</w:t>
      </w:r>
      <w:r w:rsidR="00881BDB">
        <w:t xml:space="preserve"> must be between 100-250 words.</w:t>
      </w:r>
    </w:p>
    <w:p w:rsidR="00135418" w:rsidRPr="00172C81" w:rsidRDefault="00135418" w:rsidP="00C518F1">
      <w:pPr>
        <w:pStyle w:val="NoSpacing"/>
      </w:pPr>
    </w:p>
    <w:p w:rsidR="00135418" w:rsidRDefault="00135418" w:rsidP="00135418">
      <w:pPr>
        <w:pStyle w:val="NoSpacing"/>
        <w:jc w:val="center"/>
      </w:pPr>
      <w:r>
        <w:t xml:space="preserve">Post the completed assignment on your </w:t>
      </w:r>
      <w:proofErr w:type="spellStart"/>
      <w:r>
        <w:t>WordPress</w:t>
      </w:r>
      <w:proofErr w:type="spellEnd"/>
      <w:r>
        <w:t xml:space="preserve"> blog to receive an evaluation. </w:t>
      </w:r>
    </w:p>
    <w:p w:rsidR="00C518F1" w:rsidRPr="00C518F1" w:rsidRDefault="00C518F1" w:rsidP="00C518F1">
      <w:pPr>
        <w:pStyle w:val="NoSpacing"/>
      </w:pPr>
    </w:p>
    <w:p w:rsidR="003F64A1" w:rsidRDefault="003F64A1" w:rsidP="00B757B6">
      <w:pPr>
        <w:pStyle w:val="NoSpacing"/>
      </w:pPr>
    </w:p>
    <w:p w:rsidR="009877E7" w:rsidRDefault="009877E7" w:rsidP="00B757B6">
      <w:pPr>
        <w:pStyle w:val="NoSpacing"/>
      </w:pPr>
    </w:p>
    <w:p w:rsidR="008D38B8" w:rsidRDefault="008D38B8" w:rsidP="008D38B8">
      <w:pPr>
        <w:pStyle w:val="NoSpacing"/>
        <w:jc w:val="center"/>
        <w:rPr>
          <w:rFonts w:ascii="Snap ITC" w:hAnsi="Snap ITC"/>
          <w:sz w:val="32"/>
        </w:rPr>
      </w:pPr>
      <w:r w:rsidRPr="003A6C36">
        <w:rPr>
          <w:rFonts w:ascii="Snap ITC" w:hAnsi="Snap ITC"/>
          <w:sz w:val="32"/>
        </w:rPr>
        <w:lastRenderedPageBreak/>
        <w:t>Setting</w:t>
      </w:r>
    </w:p>
    <w:p w:rsidR="008D38B8" w:rsidRDefault="008D38B8" w:rsidP="008D38B8">
      <w:pPr>
        <w:pStyle w:val="NoSpacing"/>
      </w:pPr>
    </w:p>
    <w:p w:rsidR="008D38B8" w:rsidRPr="00F64CF2" w:rsidRDefault="008D38B8" w:rsidP="008D38B8">
      <w:pPr>
        <w:pStyle w:val="NoSpacing"/>
        <w:rPr>
          <w:szCs w:val="24"/>
        </w:rPr>
      </w:pPr>
      <w:r>
        <w:rPr>
          <w:b/>
        </w:rPr>
        <w:t>Setting</w:t>
      </w:r>
      <w:r>
        <w:t xml:space="preserve"> is the time period, location, and duration</w:t>
      </w:r>
      <w:r w:rsidRPr="003A6C36">
        <w:rPr>
          <w:szCs w:val="24"/>
        </w:rPr>
        <w:t xml:space="preserve"> </w:t>
      </w:r>
      <w:r>
        <w:rPr>
          <w:szCs w:val="24"/>
        </w:rPr>
        <w:t xml:space="preserve">of an event in a story. While the setting exists throughout a story, it is often emphasized in the </w:t>
      </w:r>
      <w:r w:rsidRPr="00F64CF2">
        <w:rPr>
          <w:b/>
          <w:szCs w:val="24"/>
        </w:rPr>
        <w:t>exposition</w:t>
      </w:r>
      <w:r>
        <w:rPr>
          <w:szCs w:val="24"/>
        </w:rPr>
        <w:t xml:space="preserve"> to immediately establish the environment. </w:t>
      </w:r>
    </w:p>
    <w:p w:rsidR="008D38B8" w:rsidRDefault="008D38B8" w:rsidP="008D38B8">
      <w:pPr>
        <w:pStyle w:val="NoSpacing"/>
        <w:rPr>
          <w:szCs w:val="24"/>
        </w:rPr>
      </w:pPr>
    </w:p>
    <w:p w:rsidR="008D38B8" w:rsidRPr="00D4537A" w:rsidRDefault="008D38B8" w:rsidP="008D38B8">
      <w:pPr>
        <w:pStyle w:val="NoSpacing"/>
        <w:jc w:val="center"/>
        <w:rPr>
          <w:rFonts w:ascii="Snap ITC" w:hAnsi="Snap ITC"/>
          <w:u w:val="single"/>
        </w:rPr>
      </w:pPr>
      <w:r>
        <w:rPr>
          <w:rFonts w:ascii="Snap ITC" w:hAnsi="Snap ITC"/>
          <w:u w:val="single"/>
        </w:rPr>
        <w:t>Assignment</w:t>
      </w:r>
    </w:p>
    <w:p w:rsidR="008D38B8" w:rsidRPr="00AF2337" w:rsidRDefault="008D38B8" w:rsidP="008D38B8">
      <w:pPr>
        <w:pStyle w:val="NoSpacing"/>
      </w:pPr>
      <w:r>
        <w:t xml:space="preserve">You are visiting the world of </w:t>
      </w:r>
      <w:r>
        <w:rPr>
          <w:i/>
        </w:rPr>
        <w:t>Fahrenheit 451</w:t>
      </w:r>
      <w:r>
        <w:t xml:space="preserve"> and sending a postcard to a family member or friend describing your visit. Design a picture that represents a setting of </w:t>
      </w:r>
      <w:r>
        <w:rPr>
          <w:i/>
        </w:rPr>
        <w:t>Fahrenheit 451</w:t>
      </w:r>
      <w:r>
        <w:t xml:space="preserve"> and write a description of your experience there using</w:t>
      </w:r>
      <w:r w:rsidR="001858B2">
        <w:t xml:space="preserve"> cited</w:t>
      </w:r>
      <w:r>
        <w:t xml:space="preserve"> </w:t>
      </w:r>
      <w:r w:rsidR="001858B2">
        <w:t>textual evidence, including at least one quote</w:t>
      </w:r>
      <w:r>
        <w:t xml:space="preserve">. </w:t>
      </w:r>
    </w:p>
    <w:p w:rsidR="008D38B8" w:rsidRDefault="008D38B8" w:rsidP="005E7306">
      <w:pPr>
        <w:pStyle w:val="NoSpacing"/>
        <w:jc w:val="center"/>
        <w:rPr>
          <w:rFonts w:ascii="Snap ITC" w:hAnsi="Snap ITC"/>
          <w:sz w:val="32"/>
        </w:rPr>
      </w:pPr>
    </w:p>
    <w:p w:rsidR="009877E7" w:rsidRDefault="002C4A83" w:rsidP="005E7306">
      <w:pPr>
        <w:pStyle w:val="NoSpacing"/>
        <w:jc w:val="center"/>
        <w:rPr>
          <w:rFonts w:ascii="Snap ITC" w:hAnsi="Snap ITC"/>
          <w:sz w:val="32"/>
        </w:rPr>
      </w:pPr>
      <w:r>
        <w:rPr>
          <w:rFonts w:ascii="Snap ITC" w:hAnsi="Snap ITC"/>
          <w:sz w:val="32"/>
        </w:rPr>
        <w:t>Characterization</w:t>
      </w:r>
    </w:p>
    <w:p w:rsidR="00F94ECF" w:rsidRDefault="00F94ECF" w:rsidP="00F94ECF">
      <w:pPr>
        <w:pStyle w:val="NoSpacing"/>
        <w:rPr>
          <w:b/>
        </w:rPr>
      </w:pPr>
    </w:p>
    <w:p w:rsidR="0008770C" w:rsidRDefault="00F94ECF" w:rsidP="00F94ECF">
      <w:pPr>
        <w:pStyle w:val="NoSpacing"/>
      </w:pPr>
      <w:r w:rsidRPr="00F94ECF">
        <w:rPr>
          <w:b/>
        </w:rPr>
        <w:t>Characterization</w:t>
      </w:r>
      <w:r>
        <w:t xml:space="preserve"> </w:t>
      </w:r>
      <w:r w:rsidRPr="00F94ECF">
        <w:t>is</w:t>
      </w:r>
      <w:r>
        <w:t xml:space="preserve"> </w:t>
      </w:r>
      <w:r w:rsidRPr="00F94ECF">
        <w:t>the process by which the writer reveals the personality of a charac</w:t>
      </w:r>
      <w:r>
        <w:t xml:space="preserve">ter directly or indirectly. </w:t>
      </w:r>
      <w:r>
        <w:rPr>
          <w:b/>
        </w:rPr>
        <w:t>Direct c</w:t>
      </w:r>
      <w:r w:rsidRPr="00F94ECF">
        <w:rPr>
          <w:b/>
        </w:rPr>
        <w:t>haracterization</w:t>
      </w:r>
      <w:r>
        <w:rPr>
          <w:b/>
        </w:rPr>
        <w:t xml:space="preserve"> </w:t>
      </w:r>
      <w:r w:rsidRPr="00F94ECF">
        <w:rPr>
          <w:i/>
        </w:rPr>
        <w:t>tells</w:t>
      </w:r>
      <w:r>
        <w:t xml:space="preserve"> the </w:t>
      </w:r>
      <w:r w:rsidRPr="00F94ECF">
        <w:t xml:space="preserve">personality of the character </w:t>
      </w:r>
      <w:r>
        <w:t xml:space="preserve">while </w:t>
      </w:r>
      <w:r w:rsidRPr="00F94ECF">
        <w:rPr>
          <w:b/>
        </w:rPr>
        <w:t>indirect characterization</w:t>
      </w:r>
      <w:r>
        <w:t xml:space="preserve"> </w:t>
      </w:r>
      <w:r w:rsidRPr="00F94ECF">
        <w:rPr>
          <w:i/>
        </w:rPr>
        <w:t>shows</w:t>
      </w:r>
      <w:r>
        <w:t xml:space="preserve"> t</w:t>
      </w:r>
      <w:r w:rsidR="002D2B03">
        <w:t>he personality of the character.</w:t>
      </w:r>
    </w:p>
    <w:p w:rsidR="0008770C" w:rsidRDefault="0008770C" w:rsidP="00F94ECF">
      <w:pPr>
        <w:pStyle w:val="NoSpacing"/>
      </w:pPr>
    </w:p>
    <w:p w:rsidR="00410670" w:rsidRDefault="0008770C" w:rsidP="00B757B6">
      <w:pPr>
        <w:pStyle w:val="NoSpacing"/>
      </w:pPr>
      <w:r>
        <w:t xml:space="preserve">For example, </w:t>
      </w:r>
      <w:r w:rsidRPr="00BC1FD5">
        <w:rPr>
          <w:b/>
        </w:rPr>
        <w:t>direct characterization</w:t>
      </w:r>
      <w:r>
        <w:t xml:space="preserve"> of a sad girl will tell the reader “the girl is sad” while </w:t>
      </w:r>
      <w:r w:rsidRPr="00BC1FD5">
        <w:rPr>
          <w:b/>
        </w:rPr>
        <w:t>indirect characterization</w:t>
      </w:r>
      <w:r>
        <w:t xml:space="preserve"> will show the reader that “the girl’s cheeks are stained with tears and a faint whimper is heard beneath her breath.”</w:t>
      </w:r>
    </w:p>
    <w:p w:rsidR="0008770C" w:rsidRDefault="0008770C" w:rsidP="00B757B6">
      <w:pPr>
        <w:pStyle w:val="NoSpacing"/>
      </w:pPr>
    </w:p>
    <w:p w:rsidR="002A2E0F" w:rsidRPr="002A2E0F" w:rsidRDefault="002A2E0F" w:rsidP="002A2E0F">
      <w:pPr>
        <w:pStyle w:val="NoSpacing"/>
        <w:jc w:val="center"/>
        <w:rPr>
          <w:rFonts w:ascii="Snap ITC" w:hAnsi="Snap ITC"/>
          <w:u w:val="single"/>
        </w:rPr>
      </w:pPr>
      <w:r w:rsidRPr="002A2E0F">
        <w:rPr>
          <w:rFonts w:ascii="Snap ITC" w:hAnsi="Snap ITC"/>
          <w:u w:val="single"/>
        </w:rPr>
        <w:t>Assignment</w:t>
      </w:r>
    </w:p>
    <w:p w:rsidR="00DD7ACE" w:rsidRDefault="00F40CA6" w:rsidP="00B757B6">
      <w:pPr>
        <w:pStyle w:val="NoSpacing"/>
      </w:pPr>
      <w:r>
        <w:t xml:space="preserve">Select a major character of </w:t>
      </w:r>
      <w:r>
        <w:rPr>
          <w:i/>
        </w:rPr>
        <w:t>Fahrenheit 451</w:t>
      </w:r>
      <w:r>
        <w:t xml:space="preserve"> </w:t>
      </w:r>
      <w:r w:rsidR="00952F1E">
        <w:t>and complete the</w:t>
      </w:r>
      <w:r w:rsidR="0063798D">
        <w:t xml:space="preserve"> </w:t>
      </w:r>
      <w:r w:rsidR="00BD68DD">
        <w:t>indir</w:t>
      </w:r>
      <w:r w:rsidR="00681DCB">
        <w:t xml:space="preserve">ect characterization chart below. </w:t>
      </w:r>
      <w:r w:rsidR="00C13E2C">
        <w:t xml:space="preserve"> </w:t>
      </w:r>
      <w:r w:rsidR="00D03F8A">
        <w:t>You will perform a</w:t>
      </w:r>
      <w:r w:rsidR="00DD7ACE">
        <w:t>n improvised skit with the class as your selected character.</w:t>
      </w:r>
    </w:p>
    <w:p w:rsidR="00DD7ACE" w:rsidRDefault="00DD7ACE" w:rsidP="00B757B6">
      <w:pPr>
        <w:pStyle w:val="NoSpacing"/>
      </w:pPr>
    </w:p>
    <w:p w:rsidR="00912A56" w:rsidRPr="00F40CA6" w:rsidRDefault="00DD7ACE" w:rsidP="00DD7ACE">
      <w:pPr>
        <w:pStyle w:val="NoSpacing"/>
        <w:jc w:val="center"/>
      </w:pPr>
      <w:r>
        <w:t>Post the completed assignment on your</w:t>
      </w:r>
      <w:r w:rsidR="00D03F8A">
        <w:t xml:space="preserve"> </w:t>
      </w:r>
      <w:proofErr w:type="spellStart"/>
      <w:r w:rsidR="00C13E2C">
        <w:t>WordPress</w:t>
      </w:r>
      <w:proofErr w:type="spellEnd"/>
      <w:r w:rsidR="00C13E2C">
        <w:t xml:space="preserve"> blog to receive an evaluation.</w:t>
      </w:r>
    </w:p>
    <w:p w:rsidR="00B164E2" w:rsidRDefault="00B164E2" w:rsidP="00B757B6">
      <w:pPr>
        <w:pStyle w:val="NoSpacing"/>
      </w:pPr>
    </w:p>
    <w:tbl>
      <w:tblPr>
        <w:tblStyle w:val="TableGrid"/>
        <w:tblW w:w="0" w:type="auto"/>
        <w:tblLook w:val="04A0"/>
      </w:tblPr>
      <w:tblGrid>
        <w:gridCol w:w="1988"/>
        <w:gridCol w:w="3700"/>
        <w:gridCol w:w="3888"/>
      </w:tblGrid>
      <w:tr w:rsidR="00F93563" w:rsidTr="00D824A1">
        <w:trPr>
          <w:trHeight w:val="864"/>
        </w:trPr>
        <w:tc>
          <w:tcPr>
            <w:tcW w:w="1988" w:type="dxa"/>
            <w:vAlign w:val="center"/>
          </w:tcPr>
          <w:p w:rsidR="00F93563" w:rsidRPr="00D824A1" w:rsidRDefault="00F93563" w:rsidP="00F93563">
            <w:pPr>
              <w:pStyle w:val="NoSpacing"/>
              <w:jc w:val="center"/>
              <w:rPr>
                <w:rFonts w:ascii="Script MT Bold" w:hAnsi="Script MT Bold"/>
                <w:sz w:val="26"/>
                <w:szCs w:val="26"/>
              </w:rPr>
            </w:pPr>
            <w:r w:rsidRPr="00D824A1">
              <w:rPr>
                <w:rFonts w:ascii="Script MT Bold" w:hAnsi="Script MT Bold"/>
                <w:sz w:val="26"/>
                <w:szCs w:val="26"/>
              </w:rPr>
              <w:t>Speech</w:t>
            </w:r>
          </w:p>
        </w:tc>
        <w:tc>
          <w:tcPr>
            <w:tcW w:w="3700" w:type="dxa"/>
            <w:vAlign w:val="center"/>
          </w:tcPr>
          <w:p w:rsidR="00F93563" w:rsidRPr="00F93563" w:rsidRDefault="00F93563" w:rsidP="00F93563">
            <w:pPr>
              <w:pStyle w:val="NoSpacing"/>
              <w:jc w:val="center"/>
              <w:rPr>
                <w:sz w:val="22"/>
              </w:rPr>
            </w:pPr>
            <w:r w:rsidRPr="00F93563">
              <w:rPr>
                <w:sz w:val="22"/>
              </w:rPr>
              <w:t>What Does the Character Say?</w:t>
            </w:r>
          </w:p>
          <w:p w:rsidR="00F93563" w:rsidRPr="00F93563" w:rsidRDefault="00F93563" w:rsidP="00F93563">
            <w:pPr>
              <w:pStyle w:val="NoSpacing"/>
              <w:jc w:val="center"/>
              <w:rPr>
                <w:sz w:val="22"/>
              </w:rPr>
            </w:pPr>
            <w:r w:rsidRPr="00F93563">
              <w:rPr>
                <w:sz w:val="22"/>
              </w:rPr>
              <w:t>How Does the Character Speak?</w:t>
            </w:r>
          </w:p>
        </w:tc>
        <w:tc>
          <w:tcPr>
            <w:tcW w:w="3888" w:type="dxa"/>
            <w:vAlign w:val="center"/>
          </w:tcPr>
          <w:p w:rsidR="00D824A1" w:rsidRDefault="00D824A1" w:rsidP="00F93563">
            <w:pPr>
              <w:pStyle w:val="NoSpacing"/>
              <w:jc w:val="center"/>
            </w:pPr>
            <w:r>
              <w:t>Explanation</w:t>
            </w:r>
          </w:p>
          <w:p w:rsidR="00D824A1" w:rsidRDefault="00D824A1" w:rsidP="00F93563">
            <w:pPr>
              <w:pStyle w:val="NoSpacing"/>
              <w:jc w:val="center"/>
            </w:pPr>
            <w:r>
              <w:t>“Quote” (Bradbury)</w:t>
            </w:r>
          </w:p>
        </w:tc>
      </w:tr>
      <w:tr w:rsidR="00D824A1" w:rsidTr="00D824A1">
        <w:trPr>
          <w:trHeight w:val="864"/>
        </w:trPr>
        <w:tc>
          <w:tcPr>
            <w:tcW w:w="1988" w:type="dxa"/>
            <w:vAlign w:val="center"/>
          </w:tcPr>
          <w:p w:rsidR="00D824A1" w:rsidRPr="00D824A1" w:rsidRDefault="00D824A1" w:rsidP="00F93563">
            <w:pPr>
              <w:pStyle w:val="NoSpacing"/>
              <w:jc w:val="center"/>
              <w:rPr>
                <w:rFonts w:ascii="Script MT Bold" w:hAnsi="Script MT Bold"/>
                <w:sz w:val="26"/>
                <w:szCs w:val="26"/>
              </w:rPr>
            </w:pPr>
            <w:r w:rsidRPr="00D824A1">
              <w:rPr>
                <w:rFonts w:ascii="Script MT Bold" w:hAnsi="Script MT Bold"/>
                <w:sz w:val="26"/>
                <w:szCs w:val="26"/>
              </w:rPr>
              <w:t>Thoughts</w:t>
            </w:r>
          </w:p>
        </w:tc>
        <w:tc>
          <w:tcPr>
            <w:tcW w:w="3700" w:type="dxa"/>
            <w:vAlign w:val="center"/>
          </w:tcPr>
          <w:p w:rsidR="00D824A1" w:rsidRPr="00F93563" w:rsidRDefault="00D824A1" w:rsidP="00F93563">
            <w:pPr>
              <w:pStyle w:val="NoSpacing"/>
              <w:jc w:val="center"/>
              <w:rPr>
                <w:sz w:val="22"/>
              </w:rPr>
            </w:pPr>
            <w:r w:rsidRPr="00F93563">
              <w:rPr>
                <w:sz w:val="22"/>
              </w:rPr>
              <w:t>What is Revealed Through the Character’s Private Thoughts/Feelings?</w:t>
            </w:r>
          </w:p>
        </w:tc>
        <w:tc>
          <w:tcPr>
            <w:tcW w:w="3888" w:type="dxa"/>
            <w:vAlign w:val="center"/>
          </w:tcPr>
          <w:p w:rsidR="00D824A1" w:rsidRDefault="00D824A1" w:rsidP="00105FD0">
            <w:pPr>
              <w:pStyle w:val="NoSpacing"/>
              <w:jc w:val="center"/>
            </w:pPr>
            <w:r>
              <w:t>Explanation</w:t>
            </w:r>
          </w:p>
          <w:p w:rsidR="00D824A1" w:rsidRDefault="00D824A1" w:rsidP="00105FD0">
            <w:pPr>
              <w:pStyle w:val="NoSpacing"/>
              <w:jc w:val="center"/>
            </w:pPr>
            <w:r>
              <w:t>“Quote” (Bradbury)</w:t>
            </w:r>
          </w:p>
        </w:tc>
      </w:tr>
      <w:tr w:rsidR="00D824A1" w:rsidTr="00D824A1">
        <w:trPr>
          <w:trHeight w:val="864"/>
        </w:trPr>
        <w:tc>
          <w:tcPr>
            <w:tcW w:w="1988" w:type="dxa"/>
            <w:vAlign w:val="center"/>
          </w:tcPr>
          <w:p w:rsidR="00D824A1" w:rsidRPr="00D824A1" w:rsidRDefault="00D824A1" w:rsidP="00F93563">
            <w:pPr>
              <w:pStyle w:val="NoSpacing"/>
              <w:jc w:val="center"/>
              <w:rPr>
                <w:rFonts w:ascii="Script MT Bold" w:hAnsi="Script MT Bold"/>
                <w:sz w:val="26"/>
                <w:szCs w:val="26"/>
              </w:rPr>
            </w:pPr>
            <w:r w:rsidRPr="00D824A1">
              <w:rPr>
                <w:rFonts w:ascii="Script MT Bold" w:hAnsi="Script MT Bold"/>
                <w:sz w:val="26"/>
                <w:szCs w:val="26"/>
              </w:rPr>
              <w:t>Effect on Others Towards the Character</w:t>
            </w:r>
          </w:p>
        </w:tc>
        <w:tc>
          <w:tcPr>
            <w:tcW w:w="3700" w:type="dxa"/>
            <w:vAlign w:val="center"/>
          </w:tcPr>
          <w:p w:rsidR="00D824A1" w:rsidRPr="00F93563" w:rsidRDefault="00D824A1" w:rsidP="00F93563">
            <w:pPr>
              <w:pStyle w:val="NoSpacing"/>
              <w:jc w:val="center"/>
              <w:rPr>
                <w:sz w:val="22"/>
              </w:rPr>
            </w:pPr>
            <w:r>
              <w:rPr>
                <w:sz w:val="22"/>
              </w:rPr>
              <w:t>How Do Other Characters Feel or Behave in Reaction to the Character?</w:t>
            </w:r>
          </w:p>
        </w:tc>
        <w:tc>
          <w:tcPr>
            <w:tcW w:w="3888" w:type="dxa"/>
            <w:vAlign w:val="center"/>
          </w:tcPr>
          <w:p w:rsidR="00D824A1" w:rsidRDefault="00D824A1" w:rsidP="00105FD0">
            <w:pPr>
              <w:pStyle w:val="NoSpacing"/>
              <w:jc w:val="center"/>
            </w:pPr>
            <w:r>
              <w:t>Explanation</w:t>
            </w:r>
          </w:p>
          <w:p w:rsidR="00D824A1" w:rsidRDefault="00D824A1" w:rsidP="00105FD0">
            <w:pPr>
              <w:pStyle w:val="NoSpacing"/>
              <w:jc w:val="center"/>
            </w:pPr>
            <w:r>
              <w:t>“Quote” (Bradbury)</w:t>
            </w:r>
          </w:p>
        </w:tc>
      </w:tr>
      <w:tr w:rsidR="00D824A1" w:rsidTr="00D824A1">
        <w:trPr>
          <w:trHeight w:val="864"/>
        </w:trPr>
        <w:tc>
          <w:tcPr>
            <w:tcW w:w="1988" w:type="dxa"/>
            <w:vAlign w:val="center"/>
          </w:tcPr>
          <w:p w:rsidR="00D824A1" w:rsidRPr="00D824A1" w:rsidRDefault="00D824A1" w:rsidP="00F93563">
            <w:pPr>
              <w:pStyle w:val="NoSpacing"/>
              <w:jc w:val="center"/>
              <w:rPr>
                <w:rFonts w:ascii="Script MT Bold" w:hAnsi="Script MT Bold"/>
                <w:sz w:val="26"/>
                <w:szCs w:val="26"/>
              </w:rPr>
            </w:pPr>
            <w:r w:rsidRPr="00D824A1">
              <w:rPr>
                <w:rFonts w:ascii="Script MT Bold" w:hAnsi="Script MT Bold"/>
                <w:sz w:val="26"/>
                <w:szCs w:val="26"/>
              </w:rPr>
              <w:t>Actions</w:t>
            </w:r>
          </w:p>
        </w:tc>
        <w:tc>
          <w:tcPr>
            <w:tcW w:w="3700" w:type="dxa"/>
            <w:vAlign w:val="center"/>
          </w:tcPr>
          <w:p w:rsidR="00D824A1" w:rsidRDefault="00D824A1" w:rsidP="00F93563">
            <w:pPr>
              <w:pStyle w:val="NoSpacing"/>
              <w:jc w:val="center"/>
              <w:rPr>
                <w:sz w:val="22"/>
              </w:rPr>
            </w:pPr>
            <w:r>
              <w:rPr>
                <w:sz w:val="22"/>
              </w:rPr>
              <w:t>What Does the Character Do?</w:t>
            </w:r>
          </w:p>
          <w:p w:rsidR="00D824A1" w:rsidRPr="00F93563" w:rsidRDefault="00D824A1" w:rsidP="00F93563">
            <w:pPr>
              <w:pStyle w:val="NoSpacing"/>
              <w:jc w:val="center"/>
              <w:rPr>
                <w:sz w:val="22"/>
              </w:rPr>
            </w:pPr>
            <w:r>
              <w:rPr>
                <w:sz w:val="22"/>
              </w:rPr>
              <w:t>How Does the Character Behave?</w:t>
            </w:r>
          </w:p>
        </w:tc>
        <w:tc>
          <w:tcPr>
            <w:tcW w:w="3888" w:type="dxa"/>
            <w:vAlign w:val="center"/>
          </w:tcPr>
          <w:p w:rsidR="00D824A1" w:rsidRDefault="00D824A1" w:rsidP="00105FD0">
            <w:pPr>
              <w:pStyle w:val="NoSpacing"/>
              <w:jc w:val="center"/>
            </w:pPr>
            <w:r>
              <w:t>Explanation</w:t>
            </w:r>
          </w:p>
          <w:p w:rsidR="00D824A1" w:rsidRDefault="00D824A1" w:rsidP="00105FD0">
            <w:pPr>
              <w:pStyle w:val="NoSpacing"/>
              <w:jc w:val="center"/>
            </w:pPr>
            <w:r>
              <w:t>“Quote” (Bradbury)</w:t>
            </w:r>
          </w:p>
        </w:tc>
      </w:tr>
      <w:tr w:rsidR="00D824A1" w:rsidTr="00D824A1">
        <w:trPr>
          <w:trHeight w:val="864"/>
        </w:trPr>
        <w:tc>
          <w:tcPr>
            <w:tcW w:w="1988" w:type="dxa"/>
            <w:vAlign w:val="center"/>
          </w:tcPr>
          <w:p w:rsidR="00D824A1" w:rsidRPr="00D824A1" w:rsidRDefault="00D824A1" w:rsidP="00F93563">
            <w:pPr>
              <w:pStyle w:val="NoSpacing"/>
              <w:jc w:val="center"/>
              <w:rPr>
                <w:rFonts w:ascii="Script MT Bold" w:hAnsi="Script MT Bold"/>
                <w:sz w:val="26"/>
                <w:szCs w:val="26"/>
              </w:rPr>
            </w:pPr>
            <w:r w:rsidRPr="00D824A1">
              <w:rPr>
                <w:rFonts w:ascii="Script MT Bold" w:hAnsi="Script MT Bold"/>
                <w:sz w:val="26"/>
                <w:szCs w:val="26"/>
              </w:rPr>
              <w:t>Looks</w:t>
            </w:r>
          </w:p>
        </w:tc>
        <w:tc>
          <w:tcPr>
            <w:tcW w:w="3700" w:type="dxa"/>
            <w:vAlign w:val="center"/>
          </w:tcPr>
          <w:p w:rsidR="00D824A1" w:rsidRDefault="00D824A1" w:rsidP="00F93563">
            <w:pPr>
              <w:pStyle w:val="NoSpacing"/>
              <w:jc w:val="center"/>
              <w:rPr>
                <w:sz w:val="22"/>
              </w:rPr>
            </w:pPr>
            <w:r>
              <w:rPr>
                <w:sz w:val="22"/>
              </w:rPr>
              <w:t>What Does the Character Look Like?</w:t>
            </w:r>
          </w:p>
          <w:p w:rsidR="00D824A1" w:rsidRPr="00F93563" w:rsidRDefault="00D824A1" w:rsidP="00F93563">
            <w:pPr>
              <w:pStyle w:val="NoSpacing"/>
              <w:jc w:val="center"/>
              <w:rPr>
                <w:sz w:val="22"/>
              </w:rPr>
            </w:pPr>
            <w:r>
              <w:rPr>
                <w:sz w:val="22"/>
              </w:rPr>
              <w:t>How Does the Character Dress?</w:t>
            </w:r>
          </w:p>
        </w:tc>
        <w:tc>
          <w:tcPr>
            <w:tcW w:w="3888" w:type="dxa"/>
            <w:vAlign w:val="center"/>
          </w:tcPr>
          <w:p w:rsidR="00D824A1" w:rsidRDefault="00D824A1" w:rsidP="00105FD0">
            <w:pPr>
              <w:pStyle w:val="NoSpacing"/>
              <w:jc w:val="center"/>
            </w:pPr>
            <w:r>
              <w:t>Explanation</w:t>
            </w:r>
          </w:p>
          <w:p w:rsidR="00D824A1" w:rsidRDefault="00D824A1" w:rsidP="00105FD0">
            <w:pPr>
              <w:pStyle w:val="NoSpacing"/>
              <w:jc w:val="center"/>
            </w:pPr>
            <w:r>
              <w:t>“Quote” (Bradbury)</w:t>
            </w:r>
          </w:p>
        </w:tc>
      </w:tr>
    </w:tbl>
    <w:p w:rsidR="00912A56" w:rsidRDefault="00912A56" w:rsidP="00B757B6">
      <w:pPr>
        <w:pStyle w:val="NoSpacing"/>
      </w:pPr>
    </w:p>
    <w:p w:rsidR="00E05E6B" w:rsidRDefault="00E05E6B" w:rsidP="00E05E6B">
      <w:pPr>
        <w:pStyle w:val="NoSpacing"/>
        <w:jc w:val="center"/>
        <w:rPr>
          <w:rFonts w:ascii="Snap ITC" w:hAnsi="Snap ITC"/>
          <w:sz w:val="32"/>
        </w:rPr>
      </w:pPr>
      <w:r>
        <w:rPr>
          <w:rFonts w:ascii="Snap ITC" w:hAnsi="Snap ITC"/>
          <w:sz w:val="32"/>
        </w:rPr>
        <w:lastRenderedPageBreak/>
        <w:t>Irony</w:t>
      </w:r>
    </w:p>
    <w:p w:rsidR="00E05E6B" w:rsidRPr="006268E4" w:rsidRDefault="00E05E6B" w:rsidP="00E05E6B">
      <w:pPr>
        <w:pStyle w:val="NoSpacing"/>
        <w:rPr>
          <w:sz w:val="20"/>
        </w:rPr>
      </w:pPr>
    </w:p>
    <w:p w:rsidR="00675555" w:rsidRDefault="00675555" w:rsidP="00E05E6B">
      <w:pPr>
        <w:pStyle w:val="NoSpacing"/>
      </w:pPr>
      <w:r w:rsidRPr="00675555">
        <w:rPr>
          <w:b/>
        </w:rPr>
        <w:t>Irony</w:t>
      </w:r>
      <w:r>
        <w:t xml:space="preserve"> in a story is generally defined as a literary device where something is the opposite </w:t>
      </w:r>
      <w:r w:rsidR="00400FB3">
        <w:t>of what it is expected to be</w:t>
      </w:r>
      <w:r>
        <w:t xml:space="preserve">. </w:t>
      </w:r>
      <w:r>
        <w:rPr>
          <w:b/>
        </w:rPr>
        <w:t>Situational irony</w:t>
      </w:r>
      <w:r>
        <w:t xml:space="preserve"> refers specifically to situations or events where the </w:t>
      </w:r>
      <w:r w:rsidR="00400FB3">
        <w:t xml:space="preserve">outcome is contradictory or the opposite of what is expected. </w:t>
      </w:r>
    </w:p>
    <w:p w:rsidR="00FE0012" w:rsidRPr="006268E4" w:rsidRDefault="00FE0012" w:rsidP="00E05E6B">
      <w:pPr>
        <w:pStyle w:val="NoSpacing"/>
        <w:rPr>
          <w:sz w:val="20"/>
        </w:rPr>
      </w:pPr>
    </w:p>
    <w:p w:rsidR="00FE0012" w:rsidRDefault="00FE0012" w:rsidP="00E05E6B">
      <w:pPr>
        <w:pStyle w:val="NoSpacing"/>
      </w:pPr>
      <w:r>
        <w:t xml:space="preserve">Examples of </w:t>
      </w:r>
      <w:r w:rsidRPr="00FE0012">
        <w:rPr>
          <w:b/>
        </w:rPr>
        <w:t>situational irony</w:t>
      </w:r>
      <w:r>
        <w:t xml:space="preserve"> include a police station getting robbed, a pilot having a fear of heights, a post on </w:t>
      </w:r>
      <w:proofErr w:type="spellStart"/>
      <w:r>
        <w:t>Facebook</w:t>
      </w:r>
      <w:proofErr w:type="spellEnd"/>
      <w:r>
        <w:t xml:space="preserve"> complaining about social media, an anti-technology website, and a teacher failing a test. </w:t>
      </w:r>
    </w:p>
    <w:p w:rsidR="00FA5970" w:rsidRPr="006268E4" w:rsidRDefault="00FA5970" w:rsidP="00E05E6B">
      <w:pPr>
        <w:pStyle w:val="NoSpacing"/>
        <w:rPr>
          <w:sz w:val="20"/>
        </w:rPr>
      </w:pPr>
    </w:p>
    <w:p w:rsidR="00FA5970" w:rsidRPr="00FA5970" w:rsidRDefault="00FA5970" w:rsidP="00FA5970">
      <w:pPr>
        <w:pStyle w:val="NoSpacing"/>
        <w:jc w:val="center"/>
        <w:rPr>
          <w:rFonts w:ascii="Snap ITC" w:hAnsi="Snap ITC"/>
          <w:u w:val="single"/>
        </w:rPr>
      </w:pPr>
      <w:r w:rsidRPr="00FA5970">
        <w:rPr>
          <w:rFonts w:ascii="Snap ITC" w:hAnsi="Snap ITC"/>
          <w:u w:val="single"/>
        </w:rPr>
        <w:t>Assignment</w:t>
      </w:r>
    </w:p>
    <w:p w:rsidR="00FA5970" w:rsidRPr="001858B2" w:rsidRDefault="00FA5970" w:rsidP="00E05E6B">
      <w:pPr>
        <w:pStyle w:val="NoSpacing"/>
      </w:pPr>
      <w:r>
        <w:t>Identify</w:t>
      </w:r>
      <w:r w:rsidR="001858B2">
        <w:t xml:space="preserve"> </w:t>
      </w:r>
      <w:r>
        <w:t>an example of situational irony</w:t>
      </w:r>
      <w:r w:rsidR="001858B2">
        <w:t xml:space="preserve"> in </w:t>
      </w:r>
      <w:r w:rsidR="001858B2" w:rsidRPr="001858B2">
        <w:rPr>
          <w:i/>
        </w:rPr>
        <w:t>Fahrenheit 451</w:t>
      </w:r>
      <w:r w:rsidR="0096540B">
        <w:t xml:space="preserve"> and evaluate its purpose (what is it communicating?)</w:t>
      </w:r>
      <w:r w:rsidR="001858B2">
        <w:t xml:space="preserve"> using cited textual evidence, including at least one quote. </w:t>
      </w:r>
      <w:r w:rsidR="00AB22A9">
        <w:t>Your evaluation must be between 100-250 words.</w:t>
      </w:r>
    </w:p>
    <w:p w:rsidR="00E05E6B" w:rsidRPr="006268E4" w:rsidRDefault="00E05E6B" w:rsidP="00E05E6B">
      <w:pPr>
        <w:pStyle w:val="NoSpacing"/>
        <w:rPr>
          <w:sz w:val="20"/>
        </w:rPr>
      </w:pPr>
    </w:p>
    <w:p w:rsidR="00FE0012" w:rsidRPr="00F40CA6" w:rsidRDefault="00FE0012" w:rsidP="00FE0012">
      <w:pPr>
        <w:pStyle w:val="NoSpacing"/>
        <w:jc w:val="center"/>
      </w:pPr>
      <w:r>
        <w:t xml:space="preserve">Post the completed assignment on your </w:t>
      </w:r>
      <w:proofErr w:type="spellStart"/>
      <w:r>
        <w:t>WordPress</w:t>
      </w:r>
      <w:proofErr w:type="spellEnd"/>
      <w:r>
        <w:t xml:space="preserve"> blog to receive an evaluation.</w:t>
      </w:r>
    </w:p>
    <w:p w:rsidR="00FE0012" w:rsidRPr="006268E4" w:rsidRDefault="00FE0012" w:rsidP="00E05E6B">
      <w:pPr>
        <w:pStyle w:val="NoSpacing"/>
        <w:rPr>
          <w:sz w:val="20"/>
        </w:rPr>
      </w:pPr>
    </w:p>
    <w:p w:rsidR="00712232" w:rsidRPr="00712232" w:rsidRDefault="001166F3" w:rsidP="00712232">
      <w:pPr>
        <w:pStyle w:val="NoSpacing"/>
        <w:jc w:val="center"/>
        <w:rPr>
          <w:rFonts w:ascii="Snap ITC" w:hAnsi="Snap ITC"/>
          <w:sz w:val="32"/>
        </w:rPr>
      </w:pPr>
      <w:r>
        <w:rPr>
          <w:rFonts w:ascii="Snap ITC" w:hAnsi="Snap ITC"/>
          <w:sz w:val="32"/>
        </w:rPr>
        <w:t>Allusion</w:t>
      </w:r>
    </w:p>
    <w:p w:rsidR="004770D0" w:rsidRPr="006268E4" w:rsidRDefault="004770D0" w:rsidP="00481972">
      <w:pPr>
        <w:pStyle w:val="NoSpacing"/>
        <w:rPr>
          <w:sz w:val="20"/>
        </w:rPr>
      </w:pPr>
    </w:p>
    <w:p w:rsidR="009B7D88" w:rsidRDefault="00830BBB" w:rsidP="009B7D88">
      <w:pPr>
        <w:pStyle w:val="NoSpacing"/>
      </w:pPr>
      <w:r>
        <w:t xml:space="preserve">An </w:t>
      </w:r>
      <w:r w:rsidRPr="00830BBB">
        <w:rPr>
          <w:b/>
        </w:rPr>
        <w:t>allusion</w:t>
      </w:r>
      <w:r>
        <w:t xml:space="preserve"> is a literary device in which the author refers to a historical event, famous individual, landmark, or well-known work of art. </w:t>
      </w:r>
    </w:p>
    <w:p w:rsidR="009B7D88" w:rsidRPr="00EE3E32" w:rsidRDefault="009B7D88" w:rsidP="009B7D88">
      <w:pPr>
        <w:pStyle w:val="NoSpacing"/>
        <w:rPr>
          <w:sz w:val="20"/>
        </w:rPr>
      </w:pPr>
    </w:p>
    <w:p w:rsidR="00147BBB" w:rsidRPr="00147BBB" w:rsidRDefault="00147BBB" w:rsidP="00147BBB">
      <w:pPr>
        <w:pStyle w:val="NoSpacing"/>
        <w:jc w:val="center"/>
        <w:rPr>
          <w:rFonts w:ascii="Snap ITC" w:hAnsi="Snap ITC"/>
          <w:u w:val="single"/>
        </w:rPr>
      </w:pPr>
      <w:r w:rsidRPr="00147BBB">
        <w:rPr>
          <w:rFonts w:ascii="Snap ITC" w:hAnsi="Snap ITC"/>
          <w:u w:val="single"/>
        </w:rPr>
        <w:t>Assignment</w:t>
      </w:r>
    </w:p>
    <w:p w:rsidR="00830BBB" w:rsidRDefault="009A2779" w:rsidP="00147BBB">
      <w:pPr>
        <w:pStyle w:val="NoSpacing"/>
      </w:pPr>
      <w:r>
        <w:t xml:space="preserve">Select an allusion in </w:t>
      </w:r>
      <w:r>
        <w:rPr>
          <w:i/>
        </w:rPr>
        <w:t>Fahrenheit 451</w:t>
      </w:r>
      <w:r>
        <w:t xml:space="preserve"> below</w:t>
      </w:r>
      <w:r w:rsidR="00630431">
        <w:t>, research it, and present your research to the class</w:t>
      </w:r>
      <w:r w:rsidR="0057629F">
        <w:t>.</w:t>
      </w:r>
    </w:p>
    <w:p w:rsidR="0057629F" w:rsidRPr="00EE3E32" w:rsidRDefault="0057629F" w:rsidP="009C0A52">
      <w:pPr>
        <w:pStyle w:val="NoSpacing"/>
        <w:jc w:val="center"/>
        <w:rPr>
          <w:sz w:val="20"/>
        </w:rPr>
      </w:pPr>
    </w:p>
    <w:p w:rsidR="009B1A60" w:rsidRPr="009B1A60" w:rsidRDefault="009B1A60" w:rsidP="009C0A52">
      <w:pPr>
        <w:pStyle w:val="NoSpacing"/>
        <w:jc w:val="center"/>
        <w:rPr>
          <w:rFonts w:ascii="Script MT Bold" w:hAnsi="Script MT Bold"/>
          <w:sz w:val="28"/>
        </w:rPr>
      </w:pPr>
      <w:r>
        <w:rPr>
          <w:rFonts w:ascii="Script MT Bold" w:hAnsi="Script MT Bold"/>
          <w:sz w:val="28"/>
        </w:rPr>
        <w:t xml:space="preserve">Allusions in </w:t>
      </w:r>
      <w:r w:rsidRPr="009B1A60">
        <w:rPr>
          <w:rFonts w:ascii="Script MT Bold" w:hAnsi="Script MT Bold"/>
          <w:i/>
          <w:sz w:val="28"/>
        </w:rPr>
        <w:t>Fahrenheit 451</w:t>
      </w:r>
    </w:p>
    <w:p w:rsidR="00EE3E32" w:rsidRDefault="00EE3E32" w:rsidP="00684E36">
      <w:pPr>
        <w:pStyle w:val="NoSpacing"/>
        <w:sectPr w:rsidR="00EE3E32" w:rsidSect="002F6827">
          <w:type w:val="continuous"/>
          <w:pgSz w:w="12240" w:h="15840"/>
          <w:pgMar w:top="1440" w:right="1440" w:bottom="1440" w:left="1440" w:header="720" w:footer="720" w:gutter="0"/>
          <w:cols w:space="720"/>
          <w:docGrid w:linePitch="360"/>
        </w:sectPr>
      </w:pPr>
    </w:p>
    <w:p w:rsidR="009B1A60" w:rsidRPr="00EE3E32" w:rsidRDefault="00684E36" w:rsidP="00EE3E32">
      <w:pPr>
        <w:pStyle w:val="NoSpacing"/>
        <w:numPr>
          <w:ilvl w:val="0"/>
          <w:numId w:val="10"/>
        </w:numPr>
        <w:ind w:left="180" w:hanging="180"/>
        <w:rPr>
          <w:sz w:val="22"/>
        </w:rPr>
      </w:pPr>
      <w:r w:rsidRPr="00EE3E32">
        <w:rPr>
          <w:sz w:val="22"/>
        </w:rPr>
        <w:lastRenderedPageBreak/>
        <w:t>Benjamin Franklin (34)</w:t>
      </w:r>
    </w:p>
    <w:p w:rsidR="00684E36" w:rsidRPr="00EE3E32" w:rsidRDefault="00684E36" w:rsidP="00EE3E32">
      <w:pPr>
        <w:pStyle w:val="NoSpacing"/>
        <w:numPr>
          <w:ilvl w:val="0"/>
          <w:numId w:val="10"/>
        </w:numPr>
        <w:ind w:left="180" w:hanging="180"/>
        <w:rPr>
          <w:sz w:val="22"/>
        </w:rPr>
      </w:pPr>
      <w:r w:rsidRPr="00EE3E32">
        <w:rPr>
          <w:sz w:val="22"/>
        </w:rPr>
        <w:t>Dante (50)</w:t>
      </w:r>
    </w:p>
    <w:p w:rsidR="00684E36" w:rsidRPr="00EE3E32" w:rsidRDefault="00684E36" w:rsidP="00EE3E32">
      <w:pPr>
        <w:pStyle w:val="NoSpacing"/>
        <w:numPr>
          <w:ilvl w:val="0"/>
          <w:numId w:val="10"/>
        </w:numPr>
        <w:ind w:left="180" w:hanging="180"/>
        <w:rPr>
          <w:sz w:val="22"/>
        </w:rPr>
      </w:pPr>
      <w:r w:rsidRPr="00EE3E32">
        <w:rPr>
          <w:sz w:val="22"/>
        </w:rPr>
        <w:t>Jonathan Swift (50)</w:t>
      </w:r>
    </w:p>
    <w:p w:rsidR="00684E36" w:rsidRPr="00EE3E32" w:rsidRDefault="00684E36" w:rsidP="00EE3E32">
      <w:pPr>
        <w:pStyle w:val="NoSpacing"/>
        <w:numPr>
          <w:ilvl w:val="0"/>
          <w:numId w:val="10"/>
        </w:numPr>
        <w:ind w:left="180" w:hanging="180"/>
        <w:rPr>
          <w:sz w:val="22"/>
        </w:rPr>
      </w:pPr>
      <w:r w:rsidRPr="00EE3E32">
        <w:rPr>
          <w:sz w:val="22"/>
        </w:rPr>
        <w:t>Marcus Aurelius (50)</w:t>
      </w:r>
    </w:p>
    <w:p w:rsidR="00684E36" w:rsidRPr="00EE3E32" w:rsidRDefault="00684E36" w:rsidP="00EE3E32">
      <w:pPr>
        <w:pStyle w:val="NoSpacing"/>
        <w:numPr>
          <w:ilvl w:val="0"/>
          <w:numId w:val="10"/>
        </w:numPr>
        <w:ind w:left="180" w:hanging="180"/>
        <w:rPr>
          <w:sz w:val="22"/>
        </w:rPr>
      </w:pPr>
      <w:r w:rsidRPr="00EE3E32">
        <w:rPr>
          <w:sz w:val="22"/>
        </w:rPr>
        <w:t>Hercules (83)</w:t>
      </w:r>
    </w:p>
    <w:p w:rsidR="00684E36" w:rsidRPr="00EE3E32" w:rsidRDefault="00684E36" w:rsidP="00EE3E32">
      <w:pPr>
        <w:pStyle w:val="NoSpacing"/>
        <w:numPr>
          <w:ilvl w:val="0"/>
          <w:numId w:val="10"/>
        </w:numPr>
        <w:ind w:left="180" w:hanging="180"/>
        <w:rPr>
          <w:sz w:val="22"/>
        </w:rPr>
      </w:pPr>
      <w:proofErr w:type="spellStart"/>
      <w:r w:rsidRPr="00EE3E32">
        <w:rPr>
          <w:sz w:val="22"/>
        </w:rPr>
        <w:t>Antaeus</w:t>
      </w:r>
      <w:proofErr w:type="spellEnd"/>
      <w:r w:rsidRPr="00EE3E32">
        <w:rPr>
          <w:sz w:val="22"/>
        </w:rPr>
        <w:t xml:space="preserve"> (83)</w:t>
      </w:r>
    </w:p>
    <w:p w:rsidR="00684E36" w:rsidRPr="00EE3E32" w:rsidRDefault="00684E36" w:rsidP="00EE3E32">
      <w:pPr>
        <w:pStyle w:val="NoSpacing"/>
        <w:numPr>
          <w:ilvl w:val="0"/>
          <w:numId w:val="10"/>
        </w:numPr>
        <w:ind w:left="180" w:hanging="180"/>
        <w:rPr>
          <w:sz w:val="22"/>
        </w:rPr>
      </w:pPr>
      <w:r w:rsidRPr="00EE3E32">
        <w:rPr>
          <w:sz w:val="22"/>
        </w:rPr>
        <w:t>Milton (87)</w:t>
      </w:r>
    </w:p>
    <w:p w:rsidR="00684E36" w:rsidRPr="00EE3E32" w:rsidRDefault="00684E36" w:rsidP="00EE3E32">
      <w:pPr>
        <w:pStyle w:val="NoSpacing"/>
        <w:numPr>
          <w:ilvl w:val="0"/>
          <w:numId w:val="10"/>
        </w:numPr>
        <w:ind w:left="180" w:hanging="180"/>
        <w:rPr>
          <w:sz w:val="22"/>
        </w:rPr>
      </w:pPr>
      <w:r w:rsidRPr="00EE3E32">
        <w:rPr>
          <w:sz w:val="22"/>
        </w:rPr>
        <w:t>Sophocles (87)</w:t>
      </w:r>
    </w:p>
    <w:p w:rsidR="00684E36" w:rsidRPr="00EE3E32" w:rsidRDefault="00684E36" w:rsidP="00EE3E32">
      <w:pPr>
        <w:pStyle w:val="NoSpacing"/>
        <w:numPr>
          <w:ilvl w:val="0"/>
          <w:numId w:val="10"/>
        </w:numPr>
        <w:ind w:left="180" w:hanging="180"/>
        <w:rPr>
          <w:sz w:val="22"/>
        </w:rPr>
      </w:pPr>
      <w:r w:rsidRPr="00EE3E32">
        <w:rPr>
          <w:sz w:val="22"/>
        </w:rPr>
        <w:t>Aeschylus (89)</w:t>
      </w:r>
    </w:p>
    <w:p w:rsidR="00684E36" w:rsidRPr="00EE3E32" w:rsidRDefault="00684E36" w:rsidP="00EE3E32">
      <w:pPr>
        <w:pStyle w:val="NoSpacing"/>
        <w:numPr>
          <w:ilvl w:val="0"/>
          <w:numId w:val="10"/>
        </w:numPr>
        <w:ind w:left="180" w:hanging="180"/>
        <w:rPr>
          <w:sz w:val="22"/>
        </w:rPr>
      </w:pPr>
      <w:r w:rsidRPr="00EE3E32">
        <w:rPr>
          <w:sz w:val="22"/>
        </w:rPr>
        <w:t>Vesuvius (93)</w:t>
      </w:r>
    </w:p>
    <w:p w:rsidR="00684E36" w:rsidRPr="00EE3E32" w:rsidRDefault="00684E36" w:rsidP="00EE3E32">
      <w:pPr>
        <w:pStyle w:val="NoSpacing"/>
        <w:numPr>
          <w:ilvl w:val="0"/>
          <w:numId w:val="10"/>
        </w:numPr>
        <w:ind w:left="180" w:hanging="180"/>
        <w:rPr>
          <w:sz w:val="22"/>
        </w:rPr>
      </w:pPr>
      <w:r w:rsidRPr="00EE3E32">
        <w:rPr>
          <w:sz w:val="22"/>
        </w:rPr>
        <w:t>Cheshire Cat (93)</w:t>
      </w:r>
    </w:p>
    <w:p w:rsidR="00684E36" w:rsidRPr="00EE3E32" w:rsidRDefault="00684E36" w:rsidP="00EE3E32">
      <w:pPr>
        <w:pStyle w:val="NoSpacing"/>
        <w:numPr>
          <w:ilvl w:val="0"/>
          <w:numId w:val="10"/>
        </w:numPr>
        <w:ind w:left="180" w:hanging="180"/>
        <w:rPr>
          <w:sz w:val="22"/>
        </w:rPr>
      </w:pPr>
      <w:r w:rsidRPr="00EE3E32">
        <w:rPr>
          <w:sz w:val="22"/>
        </w:rPr>
        <w:t>“Dover Beach” (99)</w:t>
      </w:r>
    </w:p>
    <w:p w:rsidR="00684E36" w:rsidRPr="00EE3E32" w:rsidRDefault="00684E36" w:rsidP="00EE3E32">
      <w:pPr>
        <w:pStyle w:val="NoSpacing"/>
        <w:numPr>
          <w:ilvl w:val="0"/>
          <w:numId w:val="10"/>
        </w:numPr>
        <w:ind w:left="180" w:hanging="180"/>
        <w:rPr>
          <w:sz w:val="22"/>
        </w:rPr>
      </w:pPr>
      <w:r w:rsidRPr="00EE3E32">
        <w:rPr>
          <w:sz w:val="22"/>
        </w:rPr>
        <w:t>Sir Philip Sidney (106)</w:t>
      </w:r>
    </w:p>
    <w:p w:rsidR="00684E36" w:rsidRPr="00EE3E32" w:rsidRDefault="00684E36" w:rsidP="00EE3E32">
      <w:pPr>
        <w:pStyle w:val="NoSpacing"/>
        <w:numPr>
          <w:ilvl w:val="0"/>
          <w:numId w:val="10"/>
        </w:numPr>
        <w:ind w:left="180" w:hanging="180"/>
        <w:rPr>
          <w:sz w:val="22"/>
        </w:rPr>
      </w:pPr>
      <w:r w:rsidRPr="00EE3E32">
        <w:rPr>
          <w:sz w:val="22"/>
        </w:rPr>
        <w:t>Alexander Pope (106)</w:t>
      </w:r>
    </w:p>
    <w:p w:rsidR="00684E36" w:rsidRPr="00EE3E32" w:rsidRDefault="00684E36" w:rsidP="00EE3E32">
      <w:pPr>
        <w:pStyle w:val="NoSpacing"/>
        <w:numPr>
          <w:ilvl w:val="0"/>
          <w:numId w:val="10"/>
        </w:numPr>
        <w:ind w:left="180" w:hanging="180"/>
        <w:rPr>
          <w:sz w:val="22"/>
        </w:rPr>
      </w:pPr>
      <w:proofErr w:type="spellStart"/>
      <w:r w:rsidRPr="00EE3E32">
        <w:rPr>
          <w:sz w:val="22"/>
        </w:rPr>
        <w:t>Icarus</w:t>
      </w:r>
      <w:proofErr w:type="spellEnd"/>
      <w:r w:rsidRPr="00EE3E32">
        <w:rPr>
          <w:sz w:val="22"/>
        </w:rPr>
        <w:t xml:space="preserve"> (“Fly near the sun…”) (113)</w:t>
      </w:r>
    </w:p>
    <w:p w:rsidR="00684E36" w:rsidRPr="00EE3E32" w:rsidRDefault="00684E36" w:rsidP="00EE3E32">
      <w:pPr>
        <w:pStyle w:val="NoSpacing"/>
        <w:numPr>
          <w:ilvl w:val="0"/>
          <w:numId w:val="10"/>
        </w:numPr>
        <w:ind w:left="180" w:hanging="180"/>
        <w:rPr>
          <w:sz w:val="22"/>
        </w:rPr>
      </w:pPr>
      <w:r w:rsidRPr="00EE3E32">
        <w:rPr>
          <w:sz w:val="22"/>
        </w:rPr>
        <w:lastRenderedPageBreak/>
        <w:t xml:space="preserve">Cassius from </w:t>
      </w:r>
      <w:r w:rsidRPr="00EE3E32">
        <w:rPr>
          <w:i/>
          <w:sz w:val="22"/>
        </w:rPr>
        <w:t>Julius Caesar</w:t>
      </w:r>
      <w:r w:rsidRPr="00EE3E32">
        <w:rPr>
          <w:sz w:val="22"/>
        </w:rPr>
        <w:t xml:space="preserve"> (119)</w:t>
      </w:r>
    </w:p>
    <w:p w:rsidR="00684E36" w:rsidRPr="00EE3E32" w:rsidRDefault="00684E36" w:rsidP="00EE3E32">
      <w:pPr>
        <w:pStyle w:val="NoSpacing"/>
        <w:numPr>
          <w:ilvl w:val="0"/>
          <w:numId w:val="10"/>
        </w:numPr>
        <w:ind w:left="180" w:hanging="180"/>
        <w:rPr>
          <w:sz w:val="22"/>
        </w:rPr>
      </w:pPr>
      <w:r w:rsidRPr="00EE3E32">
        <w:rPr>
          <w:sz w:val="22"/>
        </w:rPr>
        <w:t>Keystone Cops (138)</w:t>
      </w:r>
    </w:p>
    <w:p w:rsidR="00684E36" w:rsidRPr="00EE3E32" w:rsidRDefault="00684E36" w:rsidP="00EE3E32">
      <w:pPr>
        <w:pStyle w:val="NoSpacing"/>
        <w:numPr>
          <w:ilvl w:val="0"/>
          <w:numId w:val="10"/>
        </w:numPr>
        <w:ind w:left="180" w:hanging="180"/>
        <w:rPr>
          <w:sz w:val="22"/>
        </w:rPr>
      </w:pPr>
      <w:r w:rsidRPr="00EE3E32">
        <w:rPr>
          <w:sz w:val="22"/>
        </w:rPr>
        <w:t>Plato (151)</w:t>
      </w:r>
    </w:p>
    <w:p w:rsidR="00684E36" w:rsidRPr="00EE3E32" w:rsidRDefault="00684E36" w:rsidP="00EE3E32">
      <w:pPr>
        <w:pStyle w:val="NoSpacing"/>
        <w:numPr>
          <w:ilvl w:val="0"/>
          <w:numId w:val="10"/>
        </w:numPr>
        <w:ind w:left="180" w:hanging="180"/>
        <w:rPr>
          <w:sz w:val="22"/>
        </w:rPr>
      </w:pPr>
      <w:r w:rsidRPr="00EE3E32">
        <w:rPr>
          <w:sz w:val="22"/>
        </w:rPr>
        <w:t xml:space="preserve">Plato’s </w:t>
      </w:r>
      <w:r w:rsidRPr="00EE3E32">
        <w:rPr>
          <w:i/>
          <w:sz w:val="22"/>
        </w:rPr>
        <w:t>Republic</w:t>
      </w:r>
      <w:r w:rsidRPr="00EE3E32">
        <w:rPr>
          <w:sz w:val="22"/>
        </w:rPr>
        <w:t xml:space="preserve"> (151)</w:t>
      </w:r>
    </w:p>
    <w:p w:rsidR="00684E36" w:rsidRPr="00EE3E32" w:rsidRDefault="00684E36" w:rsidP="00EE3E32">
      <w:pPr>
        <w:pStyle w:val="NoSpacing"/>
        <w:numPr>
          <w:ilvl w:val="0"/>
          <w:numId w:val="10"/>
        </w:numPr>
        <w:ind w:left="180" w:hanging="180"/>
        <w:rPr>
          <w:sz w:val="22"/>
        </w:rPr>
      </w:pPr>
      <w:r w:rsidRPr="00EE3E32">
        <w:rPr>
          <w:sz w:val="22"/>
        </w:rPr>
        <w:t>Charles Darwin (151)</w:t>
      </w:r>
    </w:p>
    <w:p w:rsidR="00684E36" w:rsidRPr="00EE3E32" w:rsidRDefault="00684E36" w:rsidP="00EE3E32">
      <w:pPr>
        <w:pStyle w:val="NoSpacing"/>
        <w:numPr>
          <w:ilvl w:val="0"/>
          <w:numId w:val="10"/>
        </w:numPr>
        <w:ind w:left="180" w:hanging="180"/>
        <w:rPr>
          <w:sz w:val="22"/>
        </w:rPr>
      </w:pPr>
      <w:proofErr w:type="spellStart"/>
      <w:r w:rsidRPr="00EE3E32">
        <w:rPr>
          <w:sz w:val="22"/>
        </w:rPr>
        <w:t>Schoppenheimer</w:t>
      </w:r>
      <w:proofErr w:type="spellEnd"/>
      <w:r w:rsidRPr="00EE3E32">
        <w:rPr>
          <w:sz w:val="22"/>
        </w:rPr>
        <w:t xml:space="preserve"> (151)</w:t>
      </w:r>
    </w:p>
    <w:p w:rsidR="00684E36" w:rsidRPr="00EE3E32" w:rsidRDefault="00684E36" w:rsidP="00EE3E32">
      <w:pPr>
        <w:pStyle w:val="NoSpacing"/>
        <w:numPr>
          <w:ilvl w:val="0"/>
          <w:numId w:val="10"/>
        </w:numPr>
        <w:ind w:left="180" w:hanging="180"/>
        <w:rPr>
          <w:sz w:val="22"/>
        </w:rPr>
      </w:pPr>
      <w:r w:rsidRPr="00EE3E32">
        <w:rPr>
          <w:sz w:val="22"/>
        </w:rPr>
        <w:t>Albert Einstein (151)</w:t>
      </w:r>
    </w:p>
    <w:p w:rsidR="00684E36" w:rsidRPr="00EE3E32" w:rsidRDefault="00684E36" w:rsidP="00EE3E32">
      <w:pPr>
        <w:pStyle w:val="NoSpacing"/>
        <w:numPr>
          <w:ilvl w:val="0"/>
          <w:numId w:val="10"/>
        </w:numPr>
        <w:ind w:left="180" w:hanging="180"/>
        <w:rPr>
          <w:sz w:val="22"/>
        </w:rPr>
      </w:pPr>
      <w:r w:rsidRPr="00EE3E32">
        <w:rPr>
          <w:sz w:val="22"/>
        </w:rPr>
        <w:t>Mahatma Gandhi (151)</w:t>
      </w:r>
    </w:p>
    <w:p w:rsidR="00684E36" w:rsidRPr="00EE3E32" w:rsidRDefault="00684E36" w:rsidP="00EE3E32">
      <w:pPr>
        <w:pStyle w:val="NoSpacing"/>
        <w:numPr>
          <w:ilvl w:val="0"/>
          <w:numId w:val="10"/>
        </w:numPr>
        <w:ind w:left="180" w:hanging="180"/>
        <w:rPr>
          <w:sz w:val="22"/>
        </w:rPr>
      </w:pPr>
      <w:r w:rsidRPr="00EE3E32">
        <w:rPr>
          <w:sz w:val="22"/>
        </w:rPr>
        <w:t>Thomas Love Peacock (151)</w:t>
      </w:r>
    </w:p>
    <w:p w:rsidR="00684E36" w:rsidRPr="00EE3E32" w:rsidRDefault="00684E36" w:rsidP="00EE3E32">
      <w:pPr>
        <w:pStyle w:val="NoSpacing"/>
        <w:numPr>
          <w:ilvl w:val="0"/>
          <w:numId w:val="10"/>
        </w:numPr>
        <w:ind w:left="180" w:hanging="180"/>
        <w:rPr>
          <w:sz w:val="22"/>
        </w:rPr>
      </w:pPr>
      <w:r w:rsidRPr="00EE3E32">
        <w:rPr>
          <w:sz w:val="22"/>
        </w:rPr>
        <w:t>Thomas Jefferson (151)</w:t>
      </w:r>
    </w:p>
    <w:p w:rsidR="00684E36" w:rsidRPr="00EE3E32" w:rsidRDefault="00684E36" w:rsidP="00EE3E32">
      <w:pPr>
        <w:pStyle w:val="NoSpacing"/>
        <w:numPr>
          <w:ilvl w:val="0"/>
          <w:numId w:val="10"/>
        </w:numPr>
        <w:ind w:left="180" w:hanging="180"/>
        <w:rPr>
          <w:sz w:val="22"/>
        </w:rPr>
      </w:pPr>
      <w:r w:rsidRPr="00EE3E32">
        <w:rPr>
          <w:sz w:val="22"/>
        </w:rPr>
        <w:t>Confucius (151)</w:t>
      </w:r>
    </w:p>
    <w:p w:rsidR="00684E36" w:rsidRPr="00EE3E32" w:rsidRDefault="00684E36" w:rsidP="00EE3E32">
      <w:pPr>
        <w:pStyle w:val="NoSpacing"/>
        <w:numPr>
          <w:ilvl w:val="0"/>
          <w:numId w:val="10"/>
        </w:numPr>
        <w:ind w:left="180" w:hanging="180"/>
        <w:rPr>
          <w:sz w:val="22"/>
        </w:rPr>
      </w:pPr>
      <w:r w:rsidRPr="00EE3E32">
        <w:rPr>
          <w:sz w:val="22"/>
        </w:rPr>
        <w:t>Buddha (151)</w:t>
      </w:r>
    </w:p>
    <w:p w:rsidR="00684E36" w:rsidRPr="00EE3E32" w:rsidRDefault="00684E36" w:rsidP="00EE3E32">
      <w:pPr>
        <w:pStyle w:val="NoSpacing"/>
        <w:numPr>
          <w:ilvl w:val="0"/>
          <w:numId w:val="10"/>
        </w:numPr>
        <w:ind w:left="180" w:hanging="180"/>
        <w:rPr>
          <w:sz w:val="22"/>
        </w:rPr>
      </w:pPr>
      <w:r w:rsidRPr="00EE3E32">
        <w:rPr>
          <w:sz w:val="22"/>
        </w:rPr>
        <w:t xml:space="preserve">Swift’s </w:t>
      </w:r>
      <w:r w:rsidRPr="00EE3E32">
        <w:rPr>
          <w:i/>
          <w:sz w:val="22"/>
        </w:rPr>
        <w:t>Gulliver’s Travels</w:t>
      </w:r>
      <w:r w:rsidRPr="00EE3E32">
        <w:rPr>
          <w:sz w:val="22"/>
        </w:rPr>
        <w:t xml:space="preserve"> (151)</w:t>
      </w:r>
    </w:p>
    <w:p w:rsidR="00684E36" w:rsidRPr="00EE3E32" w:rsidRDefault="00684E36" w:rsidP="00EE3E32">
      <w:pPr>
        <w:pStyle w:val="NoSpacing"/>
        <w:numPr>
          <w:ilvl w:val="0"/>
          <w:numId w:val="10"/>
        </w:numPr>
        <w:ind w:left="180" w:hanging="180"/>
        <w:rPr>
          <w:sz w:val="22"/>
        </w:rPr>
      </w:pPr>
      <w:r w:rsidRPr="00EE3E32">
        <w:rPr>
          <w:sz w:val="22"/>
        </w:rPr>
        <w:lastRenderedPageBreak/>
        <w:t>Albert Schweitzer (151)</w:t>
      </w:r>
    </w:p>
    <w:p w:rsidR="00684E36" w:rsidRPr="00EE3E32" w:rsidRDefault="00684E36" w:rsidP="00EE3E32">
      <w:pPr>
        <w:pStyle w:val="NoSpacing"/>
        <w:numPr>
          <w:ilvl w:val="0"/>
          <w:numId w:val="10"/>
        </w:numPr>
        <w:ind w:left="180" w:hanging="180"/>
        <w:rPr>
          <w:sz w:val="22"/>
        </w:rPr>
      </w:pPr>
      <w:r w:rsidRPr="00EE3E32">
        <w:rPr>
          <w:sz w:val="22"/>
        </w:rPr>
        <w:t>Lord Byron (152)</w:t>
      </w:r>
    </w:p>
    <w:p w:rsidR="00684E36" w:rsidRPr="00EE3E32" w:rsidRDefault="00684E36" w:rsidP="00EE3E32">
      <w:pPr>
        <w:pStyle w:val="NoSpacing"/>
        <w:numPr>
          <w:ilvl w:val="0"/>
          <w:numId w:val="10"/>
        </w:numPr>
        <w:ind w:left="180" w:hanging="180"/>
        <w:rPr>
          <w:sz w:val="22"/>
        </w:rPr>
      </w:pPr>
      <w:r w:rsidRPr="00EE3E32">
        <w:rPr>
          <w:sz w:val="22"/>
        </w:rPr>
        <w:t>Thomas Paine (152)</w:t>
      </w:r>
    </w:p>
    <w:p w:rsidR="00684E36" w:rsidRPr="00EE3E32" w:rsidRDefault="00684E36" w:rsidP="00EE3E32">
      <w:pPr>
        <w:pStyle w:val="NoSpacing"/>
        <w:numPr>
          <w:ilvl w:val="0"/>
          <w:numId w:val="10"/>
        </w:numPr>
        <w:ind w:left="180" w:hanging="180"/>
        <w:rPr>
          <w:sz w:val="22"/>
        </w:rPr>
      </w:pPr>
      <w:r w:rsidRPr="00EE3E32">
        <w:rPr>
          <w:sz w:val="22"/>
        </w:rPr>
        <w:t>Machiavelli (152)</w:t>
      </w:r>
    </w:p>
    <w:p w:rsidR="00684E36" w:rsidRPr="00EE3E32" w:rsidRDefault="00684E36" w:rsidP="00EE3E32">
      <w:pPr>
        <w:pStyle w:val="NoSpacing"/>
        <w:numPr>
          <w:ilvl w:val="0"/>
          <w:numId w:val="10"/>
        </w:numPr>
        <w:ind w:left="180" w:hanging="180"/>
        <w:rPr>
          <w:sz w:val="22"/>
        </w:rPr>
      </w:pPr>
      <w:r w:rsidRPr="00EE3E32">
        <w:rPr>
          <w:sz w:val="22"/>
        </w:rPr>
        <w:t>Henry David Thoreau (153)</w:t>
      </w:r>
    </w:p>
    <w:p w:rsidR="00684E36" w:rsidRPr="00EE3E32" w:rsidRDefault="00684E36" w:rsidP="00EE3E32">
      <w:pPr>
        <w:pStyle w:val="NoSpacing"/>
        <w:numPr>
          <w:ilvl w:val="0"/>
          <w:numId w:val="10"/>
        </w:numPr>
        <w:ind w:left="180" w:hanging="180"/>
        <w:rPr>
          <w:sz w:val="22"/>
        </w:rPr>
      </w:pPr>
      <w:r w:rsidRPr="00EE3E32">
        <w:rPr>
          <w:sz w:val="22"/>
        </w:rPr>
        <w:t>Bertrand Russell (153)</w:t>
      </w:r>
    </w:p>
    <w:p w:rsidR="008A05B4" w:rsidRPr="00EE3E32" w:rsidRDefault="008A05B4" w:rsidP="00EE3E32">
      <w:pPr>
        <w:pStyle w:val="NoSpacing"/>
        <w:numPr>
          <w:ilvl w:val="0"/>
          <w:numId w:val="10"/>
        </w:numPr>
        <w:ind w:left="180" w:hanging="180"/>
        <w:rPr>
          <w:sz w:val="22"/>
        </w:rPr>
      </w:pPr>
      <w:r w:rsidRPr="00EE3E32">
        <w:rPr>
          <w:sz w:val="22"/>
        </w:rPr>
        <w:t xml:space="preserve">Thoreau’s </w:t>
      </w:r>
      <w:r w:rsidRPr="00EE3E32">
        <w:rPr>
          <w:i/>
          <w:sz w:val="22"/>
        </w:rPr>
        <w:t xml:space="preserve">Walden </w:t>
      </w:r>
      <w:r w:rsidRPr="00EE3E32">
        <w:rPr>
          <w:sz w:val="22"/>
        </w:rPr>
        <w:t>(153)</w:t>
      </w:r>
    </w:p>
    <w:p w:rsidR="00684E36" w:rsidRPr="00EE3E32" w:rsidRDefault="00684E36" w:rsidP="00EE3E32">
      <w:pPr>
        <w:pStyle w:val="NoSpacing"/>
        <w:numPr>
          <w:ilvl w:val="0"/>
          <w:numId w:val="10"/>
        </w:numPr>
        <w:ind w:left="180" w:hanging="180"/>
        <w:rPr>
          <w:sz w:val="22"/>
        </w:rPr>
      </w:pPr>
      <w:r w:rsidRPr="00EE3E32">
        <w:rPr>
          <w:sz w:val="22"/>
        </w:rPr>
        <w:t xml:space="preserve">“Ecclesiastes” from </w:t>
      </w:r>
      <w:r w:rsidRPr="00EE3E32">
        <w:rPr>
          <w:i/>
          <w:sz w:val="22"/>
        </w:rPr>
        <w:t>The Bible</w:t>
      </w:r>
      <w:r w:rsidRPr="00EE3E32">
        <w:rPr>
          <w:sz w:val="22"/>
        </w:rPr>
        <w:t xml:space="preserve"> (160)</w:t>
      </w:r>
    </w:p>
    <w:p w:rsidR="00684E36" w:rsidRPr="00EE3E32" w:rsidRDefault="00684E36" w:rsidP="00EE3E32">
      <w:pPr>
        <w:pStyle w:val="NoSpacing"/>
        <w:numPr>
          <w:ilvl w:val="0"/>
          <w:numId w:val="10"/>
        </w:numPr>
        <w:ind w:left="180" w:hanging="180"/>
        <w:rPr>
          <w:sz w:val="22"/>
        </w:rPr>
      </w:pPr>
      <w:r w:rsidRPr="00EE3E32">
        <w:rPr>
          <w:sz w:val="22"/>
        </w:rPr>
        <w:t xml:space="preserve">“Revelations” from </w:t>
      </w:r>
      <w:r w:rsidRPr="00EE3E32">
        <w:rPr>
          <w:i/>
          <w:sz w:val="22"/>
        </w:rPr>
        <w:t>The Bible</w:t>
      </w:r>
      <w:r w:rsidRPr="00EE3E32">
        <w:rPr>
          <w:sz w:val="22"/>
        </w:rPr>
        <w:t xml:space="preserve"> (160)</w:t>
      </w:r>
    </w:p>
    <w:p w:rsidR="00684E36" w:rsidRPr="00EE3E32" w:rsidRDefault="00684E36" w:rsidP="00EE3E32">
      <w:pPr>
        <w:pStyle w:val="NoSpacing"/>
        <w:numPr>
          <w:ilvl w:val="0"/>
          <w:numId w:val="10"/>
        </w:numPr>
        <w:ind w:left="180" w:hanging="180"/>
        <w:rPr>
          <w:sz w:val="22"/>
        </w:rPr>
      </w:pPr>
      <w:r w:rsidRPr="00EE3E32">
        <w:rPr>
          <w:sz w:val="22"/>
        </w:rPr>
        <w:t>Tree of Life (165)</w:t>
      </w:r>
    </w:p>
    <w:p w:rsidR="00684E36" w:rsidRPr="00EE3E32" w:rsidRDefault="00684E36" w:rsidP="00EE3E32">
      <w:pPr>
        <w:pStyle w:val="NoSpacing"/>
        <w:numPr>
          <w:ilvl w:val="0"/>
          <w:numId w:val="10"/>
        </w:numPr>
        <w:ind w:left="180" w:hanging="180"/>
        <w:rPr>
          <w:sz w:val="22"/>
        </w:rPr>
      </w:pPr>
      <w:r w:rsidRPr="00EE3E32">
        <w:rPr>
          <w:sz w:val="22"/>
        </w:rPr>
        <w:t>Conan Doyle’s Baskerville Feast (173)</w:t>
      </w:r>
    </w:p>
    <w:p w:rsidR="00EE3E32" w:rsidRDefault="00EE3E32" w:rsidP="009C0A52">
      <w:pPr>
        <w:pStyle w:val="NoSpacing"/>
        <w:jc w:val="center"/>
        <w:rPr>
          <w:rFonts w:ascii="Script MT Bold" w:hAnsi="Script MT Bold"/>
        </w:rPr>
        <w:sectPr w:rsidR="00EE3E32" w:rsidSect="00EE3E32">
          <w:type w:val="continuous"/>
          <w:pgSz w:w="12240" w:h="15840"/>
          <w:pgMar w:top="1440" w:right="1440" w:bottom="1440" w:left="1440" w:header="720" w:footer="720" w:gutter="0"/>
          <w:cols w:num="3" w:space="720"/>
          <w:docGrid w:linePitch="360"/>
        </w:sectPr>
      </w:pPr>
    </w:p>
    <w:p w:rsidR="009C0A52" w:rsidRPr="009454EB" w:rsidRDefault="009C0A52" w:rsidP="009C0A52">
      <w:pPr>
        <w:pStyle w:val="NoSpacing"/>
        <w:jc w:val="center"/>
        <w:rPr>
          <w:rFonts w:ascii="Script MT Bold" w:hAnsi="Script MT Bold"/>
          <w:sz w:val="22"/>
          <w:u w:val="single"/>
        </w:rPr>
      </w:pPr>
      <w:r w:rsidRPr="009454EB">
        <w:rPr>
          <w:rFonts w:ascii="Script MT Bold" w:hAnsi="Script MT Bold"/>
          <w:u w:val="single"/>
        </w:rPr>
        <w:lastRenderedPageBreak/>
        <w:t xml:space="preserve">Questions to Consider </w:t>
      </w:r>
      <w:r w:rsidR="00EE3E32">
        <w:rPr>
          <w:rFonts w:ascii="Script MT Bold" w:hAnsi="Script MT Bold"/>
          <w:u w:val="single"/>
        </w:rPr>
        <w:t>(When Appropriate)</w:t>
      </w:r>
    </w:p>
    <w:p w:rsidR="00EE3E32" w:rsidRDefault="006268E4" w:rsidP="009C0A52">
      <w:pPr>
        <w:pStyle w:val="NoSpacing"/>
        <w:jc w:val="center"/>
        <w:rPr>
          <w:sz w:val="22"/>
        </w:rPr>
      </w:pPr>
      <w:r>
        <w:rPr>
          <w:sz w:val="22"/>
        </w:rPr>
        <w:t xml:space="preserve">When was the work of art publicly revealed? </w:t>
      </w:r>
      <w:r w:rsidR="00EE3E32" w:rsidRPr="00EE3E32">
        <w:rPr>
          <w:sz w:val="22"/>
        </w:rPr>
        <w:t xml:space="preserve">When was the individual born? </w:t>
      </w:r>
      <w:r w:rsidR="00B2033B">
        <w:rPr>
          <w:sz w:val="22"/>
        </w:rPr>
        <w:t>What was happening historically during the event?</w:t>
      </w:r>
    </w:p>
    <w:p w:rsidR="009C0A52" w:rsidRDefault="009C0A52" w:rsidP="009C0A52">
      <w:pPr>
        <w:pStyle w:val="NoSpacing"/>
        <w:jc w:val="center"/>
      </w:pPr>
      <w:r>
        <w:t>Why is the individual, event, or work of art important?</w:t>
      </w:r>
    </w:p>
    <w:p w:rsidR="009C0A52" w:rsidRDefault="00EE3E32" w:rsidP="009C0A52">
      <w:pPr>
        <w:pStyle w:val="NoSpacing"/>
        <w:jc w:val="center"/>
      </w:pPr>
      <w:r>
        <w:t>W</w:t>
      </w:r>
      <w:r w:rsidR="009C0A52">
        <w:t>hat theme(s) does the work of art emphasize?</w:t>
      </w:r>
      <w:r>
        <w:t xml:space="preserve"> What was the individual best known for?</w:t>
      </w:r>
    </w:p>
    <w:p w:rsidR="007F0169" w:rsidRDefault="00B6126D" w:rsidP="00B6126D">
      <w:pPr>
        <w:pStyle w:val="NoSpacing"/>
        <w:jc w:val="center"/>
        <w:rPr>
          <w:rFonts w:ascii="Snap ITC" w:hAnsi="Snap ITC"/>
          <w:sz w:val="32"/>
        </w:rPr>
      </w:pPr>
      <w:r>
        <w:rPr>
          <w:rFonts w:ascii="Snap ITC" w:hAnsi="Snap ITC"/>
          <w:sz w:val="32"/>
        </w:rPr>
        <w:lastRenderedPageBreak/>
        <w:t>Character Arc</w:t>
      </w:r>
      <w:r w:rsidR="009273DF">
        <w:rPr>
          <w:rFonts w:ascii="Snap ITC" w:hAnsi="Snap ITC"/>
          <w:sz w:val="32"/>
        </w:rPr>
        <w:t xml:space="preserve"> &amp; Conflict</w:t>
      </w:r>
    </w:p>
    <w:p w:rsidR="007F0169" w:rsidRDefault="007F0169" w:rsidP="00015C9C">
      <w:pPr>
        <w:pStyle w:val="NoSpacing"/>
      </w:pPr>
    </w:p>
    <w:p w:rsidR="009038AB" w:rsidRDefault="00B47282" w:rsidP="00B63941">
      <w:pPr>
        <w:pStyle w:val="NoSpacing"/>
      </w:pPr>
      <w:r>
        <w:t xml:space="preserve">A </w:t>
      </w:r>
      <w:r w:rsidRPr="00B47282">
        <w:rPr>
          <w:b/>
        </w:rPr>
        <w:t>character arc</w:t>
      </w:r>
      <w:r>
        <w:t xml:space="preserve"> is the development</w:t>
      </w:r>
      <w:r w:rsidR="00887AEB">
        <w:t xml:space="preserve"> of a </w:t>
      </w:r>
      <w:r w:rsidR="00887AEB" w:rsidRPr="00887AEB">
        <w:t>major character</w:t>
      </w:r>
      <w:r w:rsidR="00887AEB">
        <w:t xml:space="preserve"> throughout the </w:t>
      </w:r>
      <w:r w:rsidR="00887AEB" w:rsidRPr="00887AEB">
        <w:t>plot</w:t>
      </w:r>
      <w:r w:rsidR="00887AEB">
        <w:t>; as the plot progresses, so does the character’s thoughts and actions.</w:t>
      </w:r>
      <w:r w:rsidR="009038AB">
        <w:t xml:space="preserve"> </w:t>
      </w:r>
      <w:r w:rsidR="003F2EC7">
        <w:t xml:space="preserve">Often, the character </w:t>
      </w:r>
      <w:r w:rsidR="00B63941">
        <w:t>arc (and plot) is</w:t>
      </w:r>
      <w:r w:rsidR="003F2EC7">
        <w:t xml:space="preserve"> driven by </w:t>
      </w:r>
      <w:r w:rsidR="003F2EC7">
        <w:rPr>
          <w:b/>
        </w:rPr>
        <w:t>conflict</w:t>
      </w:r>
      <w:r w:rsidR="00B63941">
        <w:t xml:space="preserve">, or a struggle between two opposing forces. </w:t>
      </w:r>
      <w:r w:rsidR="00B63941">
        <w:rPr>
          <w:b/>
        </w:rPr>
        <w:t xml:space="preserve">Internal conflict </w:t>
      </w:r>
      <w:r w:rsidR="00B63941">
        <w:t>is a struggle between a character and</w:t>
      </w:r>
      <w:r w:rsidR="00C625B0">
        <w:t xml:space="preserve"> himself or </w:t>
      </w:r>
      <w:r w:rsidR="00B63941">
        <w:t xml:space="preserve">herself while </w:t>
      </w:r>
      <w:r w:rsidR="00B63941">
        <w:rPr>
          <w:b/>
        </w:rPr>
        <w:t>external conflict</w:t>
      </w:r>
      <w:r w:rsidR="00B63941">
        <w:t xml:space="preserve"> is a struggle between </w:t>
      </w:r>
      <w:r w:rsidR="00C625B0">
        <w:t>a character and something outside of him or her, like anothe</w:t>
      </w:r>
      <w:r w:rsidR="000960B4">
        <w:t xml:space="preserve">r character or nature/society. In a typical </w:t>
      </w:r>
      <w:r w:rsidR="000960B4" w:rsidRPr="000960B4">
        <w:rPr>
          <w:b/>
        </w:rPr>
        <w:t>character arc</w:t>
      </w:r>
      <w:r w:rsidR="000960B4">
        <w:t xml:space="preserve">, a character begins by struggling with his or her </w:t>
      </w:r>
      <w:r w:rsidR="000960B4" w:rsidRPr="000960B4">
        <w:rPr>
          <w:b/>
        </w:rPr>
        <w:t>conflict</w:t>
      </w:r>
      <w:r w:rsidR="003F2163">
        <w:t>,</w:t>
      </w:r>
      <w:r w:rsidR="000960B4">
        <w:t xml:space="preserve"> overcomes it</w:t>
      </w:r>
      <w:r w:rsidR="00F52C7F">
        <w:t xml:space="preserve"> during the </w:t>
      </w:r>
      <w:r w:rsidR="00F52C7F" w:rsidRPr="00F52C7F">
        <w:t>climax</w:t>
      </w:r>
      <w:r w:rsidR="00F52C7F">
        <w:t xml:space="preserve"> of the plot</w:t>
      </w:r>
      <w:r w:rsidR="003F2163">
        <w:t>,</w:t>
      </w:r>
      <w:r w:rsidR="000960B4">
        <w:t xml:space="preserve"> and changes in the process, ending</w:t>
      </w:r>
      <w:r w:rsidR="00557353">
        <w:t xml:space="preserve"> the </w:t>
      </w:r>
      <w:r w:rsidR="00557353" w:rsidRPr="00557353">
        <w:rPr>
          <w:b/>
        </w:rPr>
        <w:t>character arc</w:t>
      </w:r>
      <w:r w:rsidR="000960B4">
        <w:t xml:space="preserve"> as a significantly different character. </w:t>
      </w:r>
    </w:p>
    <w:p w:rsidR="008A42C4" w:rsidRDefault="008A42C4" w:rsidP="00B63941">
      <w:pPr>
        <w:pStyle w:val="NoSpacing"/>
      </w:pPr>
    </w:p>
    <w:p w:rsidR="008A42C4" w:rsidRPr="008A42C4" w:rsidRDefault="008A42C4" w:rsidP="00B63941">
      <w:pPr>
        <w:pStyle w:val="NoSpacing"/>
      </w:pPr>
      <w:r>
        <w:t xml:space="preserve">Characters having a </w:t>
      </w:r>
      <w:r w:rsidRPr="008A42C4">
        <w:rPr>
          <w:b/>
        </w:rPr>
        <w:t>character arc</w:t>
      </w:r>
      <w:r>
        <w:t xml:space="preserve"> are often labeled as </w:t>
      </w:r>
      <w:r>
        <w:rPr>
          <w:b/>
        </w:rPr>
        <w:t>round characters</w:t>
      </w:r>
      <w:r>
        <w:t>, for they are well-</w:t>
      </w:r>
      <w:r w:rsidRPr="008A42C4">
        <w:rPr>
          <w:i/>
        </w:rPr>
        <w:t>round</w:t>
      </w:r>
      <w:r>
        <w:t xml:space="preserve">ed and multi-dimensional; characters without a </w:t>
      </w:r>
      <w:r>
        <w:rPr>
          <w:b/>
        </w:rPr>
        <w:t>character arc</w:t>
      </w:r>
      <w:r>
        <w:t xml:space="preserve"> are often labeled as </w:t>
      </w:r>
      <w:r>
        <w:rPr>
          <w:b/>
        </w:rPr>
        <w:t>flat</w:t>
      </w:r>
      <w:r>
        <w:t xml:space="preserve"> </w:t>
      </w:r>
      <w:r>
        <w:rPr>
          <w:b/>
        </w:rPr>
        <w:t>characters</w:t>
      </w:r>
      <w:r>
        <w:t xml:space="preserve">, for they are </w:t>
      </w:r>
      <w:r w:rsidRPr="008A42C4">
        <w:rPr>
          <w:i/>
        </w:rPr>
        <w:t>thin</w:t>
      </w:r>
      <w:r>
        <w:t xml:space="preserve"> and one-dimensional</w:t>
      </w:r>
      <w:r w:rsidR="00E25451">
        <w:t>.</w:t>
      </w:r>
    </w:p>
    <w:p w:rsidR="00033BD6" w:rsidRDefault="00033BD6" w:rsidP="00B63941">
      <w:pPr>
        <w:pStyle w:val="NoSpacing"/>
      </w:pPr>
    </w:p>
    <w:p w:rsidR="00033BD6" w:rsidRPr="005F545D" w:rsidRDefault="005F545D" w:rsidP="00033BD6">
      <w:pPr>
        <w:pStyle w:val="NoSpacing"/>
        <w:jc w:val="center"/>
        <w:rPr>
          <w:rFonts w:ascii="Snap ITC" w:hAnsi="Snap ITC"/>
          <w:u w:val="single"/>
        </w:rPr>
      </w:pPr>
      <w:r w:rsidRPr="005F545D">
        <w:rPr>
          <w:rFonts w:ascii="Snap ITC" w:hAnsi="Snap ITC"/>
          <w:u w:val="single"/>
        </w:rPr>
        <w:t>Assignment</w:t>
      </w:r>
    </w:p>
    <w:p w:rsidR="005F545D" w:rsidRPr="0040565B" w:rsidRDefault="0040565B" w:rsidP="005F545D">
      <w:pPr>
        <w:pStyle w:val="NoSpacing"/>
      </w:pPr>
      <w:r>
        <w:t xml:space="preserve">Select a round character from </w:t>
      </w:r>
      <w:r>
        <w:rPr>
          <w:i/>
        </w:rPr>
        <w:t>Fahrenheit 451</w:t>
      </w:r>
      <w:r>
        <w:t xml:space="preserve"> and evaluate his or her character arc throughout the story by describing the character’s beginning thoughts and actions, significant conflict(s), and ending changes in thoughts and actions </w:t>
      </w:r>
      <w:r w:rsidR="00F52C7F">
        <w:t>after the climax of the plot</w:t>
      </w:r>
      <w:r w:rsidR="00111820">
        <w:t xml:space="preserve"> using cited textual evidence, including at least one quote. Your evaluation must be between 150-300 words.  </w:t>
      </w:r>
    </w:p>
    <w:p w:rsidR="009038AB" w:rsidRDefault="009038AB" w:rsidP="00015C9C">
      <w:pPr>
        <w:pStyle w:val="NoSpacing"/>
      </w:pPr>
    </w:p>
    <w:p w:rsidR="00827BF7" w:rsidRPr="00F40CA6" w:rsidRDefault="00827BF7" w:rsidP="00827BF7">
      <w:pPr>
        <w:pStyle w:val="NoSpacing"/>
        <w:jc w:val="center"/>
      </w:pPr>
      <w:r>
        <w:t xml:space="preserve">Post the completed assignment on your </w:t>
      </w:r>
      <w:proofErr w:type="spellStart"/>
      <w:r>
        <w:t>WordPress</w:t>
      </w:r>
      <w:proofErr w:type="spellEnd"/>
      <w:r>
        <w:t xml:space="preserve"> blog to receive an evaluation.</w:t>
      </w:r>
    </w:p>
    <w:p w:rsidR="007F0169" w:rsidRDefault="007F0169" w:rsidP="00827BF7">
      <w:pPr>
        <w:pStyle w:val="NoSpacing"/>
      </w:pPr>
    </w:p>
    <w:p w:rsidR="00827BF7" w:rsidRDefault="005C0D4C" w:rsidP="00CB0FA3">
      <w:pPr>
        <w:pStyle w:val="NoSpacing"/>
        <w:jc w:val="center"/>
        <w:rPr>
          <w:rFonts w:ascii="Snap ITC" w:hAnsi="Snap ITC"/>
          <w:sz w:val="32"/>
        </w:rPr>
      </w:pPr>
      <w:r>
        <w:rPr>
          <w:rFonts w:ascii="Snap ITC" w:hAnsi="Snap ITC"/>
          <w:sz w:val="32"/>
        </w:rPr>
        <w:t>Reader-Response Discussion Questions &amp; Quotes</w:t>
      </w:r>
    </w:p>
    <w:p w:rsidR="005C0D4C" w:rsidRDefault="005C0D4C" w:rsidP="005C0D4C">
      <w:pPr>
        <w:pStyle w:val="NoSpacing"/>
      </w:pPr>
    </w:p>
    <w:p w:rsidR="005C0D4C" w:rsidRDefault="00895A69" w:rsidP="005C0D4C">
      <w:pPr>
        <w:pStyle w:val="NoSpacing"/>
      </w:pPr>
      <w:r>
        <w:t xml:space="preserve">A common reading comprehension technique is </w:t>
      </w:r>
      <w:r>
        <w:rPr>
          <w:b/>
        </w:rPr>
        <w:t>reader-response</w:t>
      </w:r>
      <w:r>
        <w:t xml:space="preserve">, a process by which a reader responds to what he or she reads through inquiry (asking and answering questions) and analysis. </w:t>
      </w:r>
    </w:p>
    <w:p w:rsidR="00007355" w:rsidRDefault="00007355" w:rsidP="005C0D4C">
      <w:pPr>
        <w:pStyle w:val="NoSpacing"/>
      </w:pPr>
    </w:p>
    <w:p w:rsidR="00007355" w:rsidRPr="00007355" w:rsidRDefault="00007355" w:rsidP="00007355">
      <w:pPr>
        <w:pStyle w:val="NoSpacing"/>
        <w:jc w:val="center"/>
        <w:rPr>
          <w:rFonts w:ascii="Snap ITC" w:hAnsi="Snap ITC"/>
          <w:u w:val="single"/>
        </w:rPr>
      </w:pPr>
      <w:r w:rsidRPr="00007355">
        <w:rPr>
          <w:rFonts w:ascii="Snap ITC" w:hAnsi="Snap ITC"/>
          <w:u w:val="single"/>
        </w:rPr>
        <w:t>Assignment</w:t>
      </w:r>
    </w:p>
    <w:p w:rsidR="00F92168" w:rsidRDefault="006F1391" w:rsidP="00007355">
      <w:pPr>
        <w:pStyle w:val="NoSpacing"/>
      </w:pPr>
      <w:r>
        <w:t>Read “The Sieve an</w:t>
      </w:r>
      <w:r w:rsidR="00491DDE">
        <w:t>d the Sand” and “Burning Bright</w:t>
      </w:r>
      <w:r>
        <w:t>”</w:t>
      </w:r>
      <w:r w:rsidR="00491DDE">
        <w:t xml:space="preserve"> sections of </w:t>
      </w:r>
      <w:r w:rsidR="00491DDE" w:rsidRPr="00491DDE">
        <w:rPr>
          <w:i/>
        </w:rPr>
        <w:t>Fahrenheit 451</w:t>
      </w:r>
      <w:r w:rsidR="00491DDE">
        <w:t>,</w:t>
      </w:r>
      <w:r w:rsidR="00E94A79">
        <w:t xml:space="preserve"> select two </w:t>
      </w:r>
      <w:r>
        <w:t>questions from each section, and answer them using textual evidence; to expedite the completion of this assignment, citations and quotes are not required</w:t>
      </w:r>
      <w:r w:rsidR="00CF5AC0">
        <w:t xml:space="preserve"> but still encouraged</w:t>
      </w:r>
      <w:r>
        <w:t xml:space="preserve">. </w:t>
      </w:r>
    </w:p>
    <w:p w:rsidR="00E94A79" w:rsidRDefault="00E94A79" w:rsidP="00007355">
      <w:pPr>
        <w:pStyle w:val="NoSpacing"/>
      </w:pPr>
    </w:p>
    <w:p w:rsidR="00E94A79" w:rsidRDefault="00E94A79" w:rsidP="00007355">
      <w:pPr>
        <w:pStyle w:val="NoSpacing"/>
      </w:pPr>
    </w:p>
    <w:p w:rsidR="00E94A79" w:rsidRDefault="00E94A79" w:rsidP="00007355">
      <w:pPr>
        <w:pStyle w:val="NoSpacing"/>
      </w:pPr>
    </w:p>
    <w:p w:rsidR="00E94A79" w:rsidRPr="00007355" w:rsidRDefault="00E94A79" w:rsidP="00007355">
      <w:pPr>
        <w:pStyle w:val="NoSpacing"/>
      </w:pPr>
    </w:p>
    <w:p w:rsidR="00F92168" w:rsidRPr="00EE689C" w:rsidRDefault="00F92168" w:rsidP="00EE689C">
      <w:pPr>
        <w:pStyle w:val="NoSpacing"/>
      </w:pPr>
    </w:p>
    <w:p w:rsidR="00827BF7" w:rsidRDefault="00827BF7" w:rsidP="00827BF7">
      <w:pPr>
        <w:pStyle w:val="NoSpacing"/>
      </w:pPr>
    </w:p>
    <w:p w:rsidR="00827BF7" w:rsidRDefault="00827BF7" w:rsidP="00827BF7">
      <w:pPr>
        <w:pStyle w:val="NoSpacing"/>
      </w:pPr>
    </w:p>
    <w:p w:rsidR="00827BF7" w:rsidRDefault="00827BF7" w:rsidP="00827BF7">
      <w:pPr>
        <w:pStyle w:val="NoSpacing"/>
      </w:pPr>
    </w:p>
    <w:p w:rsidR="00827BF7" w:rsidRDefault="00827BF7" w:rsidP="00827BF7">
      <w:pPr>
        <w:pStyle w:val="NoSpacing"/>
      </w:pPr>
    </w:p>
    <w:p w:rsidR="00827BF7" w:rsidRDefault="00827BF7" w:rsidP="00827BF7">
      <w:pPr>
        <w:pStyle w:val="NoSpacing"/>
      </w:pPr>
    </w:p>
    <w:p w:rsidR="00827BF7" w:rsidRDefault="00827BF7" w:rsidP="00827BF7">
      <w:pPr>
        <w:pStyle w:val="NoSpacing"/>
      </w:pPr>
    </w:p>
    <w:p w:rsidR="00827BF7" w:rsidRDefault="00827BF7" w:rsidP="00827BF7">
      <w:pPr>
        <w:pStyle w:val="NoSpacing"/>
      </w:pPr>
    </w:p>
    <w:p w:rsidR="00827BF7" w:rsidRDefault="00827BF7" w:rsidP="00827BF7">
      <w:pPr>
        <w:pStyle w:val="NoSpacing"/>
      </w:pPr>
    </w:p>
    <w:p w:rsidR="00A444BE" w:rsidRDefault="00A444BE" w:rsidP="006F7AA0">
      <w:pPr>
        <w:pStyle w:val="NoSpacing"/>
        <w:jc w:val="center"/>
        <w:rPr>
          <w:rFonts w:ascii="Snap ITC" w:hAnsi="Snap ITC"/>
          <w:sz w:val="32"/>
        </w:rPr>
      </w:pPr>
      <w:r w:rsidRPr="00A444BE">
        <w:rPr>
          <w:rFonts w:ascii="Snap ITC" w:hAnsi="Snap ITC"/>
          <w:sz w:val="32"/>
        </w:rPr>
        <w:lastRenderedPageBreak/>
        <w:t>“The Sieve and the Sand” Discussion Questions</w:t>
      </w:r>
    </w:p>
    <w:p w:rsidR="00A444BE" w:rsidRPr="00A444BE" w:rsidRDefault="00A444BE" w:rsidP="00A444BE">
      <w:pPr>
        <w:pStyle w:val="NoSpacing"/>
        <w:rPr>
          <w:szCs w:val="26"/>
        </w:rPr>
      </w:pPr>
    </w:p>
    <w:p w:rsidR="00A444BE" w:rsidRPr="00A444BE" w:rsidRDefault="00A444BE" w:rsidP="00A444BE">
      <w:pPr>
        <w:pStyle w:val="NoSpacing"/>
        <w:rPr>
          <w:sz w:val="26"/>
          <w:szCs w:val="26"/>
        </w:rPr>
      </w:pPr>
      <w:r w:rsidRPr="00A444BE">
        <w:rPr>
          <w:sz w:val="26"/>
          <w:szCs w:val="26"/>
        </w:rPr>
        <w:t>1. In thinking about Clarisse’s friendship and her death, Montag goes “…trembling along the hall to the kitchen” (68). Why has his brief interaction with her made such an impact on him?</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2. How does Montag answer Mildred when she asks why she should read? What does their exchange indicate about the differences between them?</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3. Although Montag’s country has won “two atomic wars since 2022” (69), the threat of another war grows stronger. What reason does Montag give for the country being hated so much? How might books help Montag’s countrymen relate to peoples of other countries?</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 xml:space="preserve">4. How </w:t>
      </w:r>
      <w:proofErr w:type="gramStart"/>
      <w:r w:rsidRPr="00A444BE">
        <w:rPr>
          <w:sz w:val="26"/>
          <w:szCs w:val="26"/>
        </w:rPr>
        <w:t>does</w:t>
      </w:r>
      <w:proofErr w:type="gramEnd"/>
      <w:r w:rsidRPr="00A444BE">
        <w:rPr>
          <w:sz w:val="26"/>
          <w:szCs w:val="26"/>
        </w:rPr>
        <w:t xml:space="preserve"> the sieve and the sand analogy apply to Montag?</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5. When Montag visits Faber, Faber calls himself a coward. Why? In what way has he acted cowardly?</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6. Faber tells Montag; “It’s not books you need, it’s some of the things that once were in books” (78). What is it that Montag needs and is searching for?</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7. According to Faber, what three things are necessary to the pursuit of happiness? To what degree has Montag gained each of these three factors in his life at this point of the novel?</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8. Why is Faber so discouraged about changing society for the better even if a war wipes out the current culture in their country?</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9. Why does Montag not heed Faber’s warnings and instead confronts the women in his house with a reading of “Dover Beach”?</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10. When Montag returns to the firehouse for work, he is divided. What are the divisions within himself that he experiences?</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 xml:space="preserve">11. The Captain recounts his dream in which he defeats Montag’s argument for the importance of books. Choose one of the Captain’s quotes that directly </w:t>
      </w:r>
      <w:proofErr w:type="gramStart"/>
      <w:r w:rsidRPr="00A444BE">
        <w:rPr>
          <w:sz w:val="26"/>
          <w:szCs w:val="26"/>
        </w:rPr>
        <w:t>argues</w:t>
      </w:r>
      <w:proofErr w:type="gramEnd"/>
      <w:r w:rsidRPr="00A444BE">
        <w:rPr>
          <w:sz w:val="26"/>
          <w:szCs w:val="26"/>
        </w:rPr>
        <w:t xml:space="preserve"> against the power of books and explain what the quote means.</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12. How does Montag feel about himself as he rides the fire truck with the other men to burn more books?</w:t>
      </w:r>
    </w:p>
    <w:p w:rsidR="00A444BE" w:rsidRDefault="00A444BE" w:rsidP="00A444BE">
      <w:pPr>
        <w:pStyle w:val="NoSpacing"/>
      </w:pPr>
    </w:p>
    <w:p w:rsidR="00A444BE" w:rsidRDefault="00A444BE" w:rsidP="006F7AA0">
      <w:pPr>
        <w:pStyle w:val="NoSpacing"/>
        <w:jc w:val="center"/>
        <w:rPr>
          <w:rFonts w:ascii="Snap ITC" w:hAnsi="Snap ITC"/>
          <w:sz w:val="32"/>
        </w:rPr>
      </w:pPr>
      <w:r w:rsidRPr="00A444BE">
        <w:rPr>
          <w:rFonts w:ascii="Snap ITC" w:hAnsi="Snap ITC"/>
          <w:sz w:val="32"/>
        </w:rPr>
        <w:lastRenderedPageBreak/>
        <w:t>“The Sieve and the Sand” Quotes</w:t>
      </w:r>
    </w:p>
    <w:p w:rsidR="00A444BE" w:rsidRPr="00A444BE" w:rsidRDefault="00A444BE" w:rsidP="00A444BE">
      <w:pPr>
        <w:pStyle w:val="NoSpacing"/>
        <w:rPr>
          <w:szCs w:val="26"/>
        </w:rPr>
      </w:pPr>
    </w:p>
    <w:p w:rsidR="00A444BE" w:rsidRPr="00A444BE" w:rsidRDefault="00A444BE" w:rsidP="00A444BE">
      <w:pPr>
        <w:pStyle w:val="NoSpacing"/>
        <w:rPr>
          <w:sz w:val="26"/>
          <w:szCs w:val="26"/>
        </w:rPr>
      </w:pPr>
      <w:r w:rsidRPr="00A444BE">
        <w:rPr>
          <w:sz w:val="26"/>
          <w:szCs w:val="26"/>
        </w:rPr>
        <w:t>“Maybe the books can get us half out of the cave. They just might stop us from making the same damn insane mistakes!” (70).</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 xml:space="preserve">“The train radio vomited upon Montag, in retaliation, a great </w:t>
      </w:r>
      <w:proofErr w:type="spellStart"/>
      <w:r w:rsidRPr="00A444BE">
        <w:rPr>
          <w:sz w:val="26"/>
          <w:szCs w:val="26"/>
        </w:rPr>
        <w:t>tonload</w:t>
      </w:r>
      <w:proofErr w:type="spellEnd"/>
      <w:r w:rsidRPr="00A444BE">
        <w:rPr>
          <w:sz w:val="26"/>
          <w:szCs w:val="26"/>
        </w:rPr>
        <w:t xml:space="preserve"> of music made of tin, copper, silver, chromium, and brass. The people were pounded into submission; they did not run</w:t>
      </w:r>
      <w:proofErr w:type="gramStart"/>
      <w:r w:rsidRPr="00A444BE">
        <w:rPr>
          <w:sz w:val="26"/>
          <w:szCs w:val="26"/>
        </w:rPr>
        <w:t>,</w:t>
      </w:r>
      <w:proofErr w:type="gramEnd"/>
      <w:r w:rsidRPr="00A444BE">
        <w:rPr>
          <w:sz w:val="26"/>
          <w:szCs w:val="26"/>
        </w:rPr>
        <w:t xml:space="preserve"> there was no place to run…” (75).</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 xml:space="preserve">“I often wonder if God recognizes His own son the way we’ve dressed him up, or is it dressed him </w:t>
      </w:r>
      <w:proofErr w:type="gramStart"/>
      <w:r w:rsidRPr="00A444BE">
        <w:rPr>
          <w:sz w:val="26"/>
          <w:szCs w:val="26"/>
        </w:rPr>
        <w:t>down?</w:t>
      </w:r>
      <w:proofErr w:type="gramEnd"/>
      <w:r w:rsidRPr="00A444BE">
        <w:rPr>
          <w:sz w:val="26"/>
          <w:szCs w:val="26"/>
        </w:rPr>
        <w:t xml:space="preserve"> He’s a regular peppermint stick now, all sugar-crystal and saccharine when he isn’t making veiled references to certain commercial products that every worshiper absolutely needs” (77-78).</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“I’m one of the innocents who could have spoken up and out when no one would listen to the ‘guilty,’ but I did not speak and thus became guilty myself” (78).</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“Books were only one type of receptacle where we stored a lot of things we were afraid we might forget. There is nothing magical in them, at all. The magic is only in what books say, how they stitched the patches of the universe together in one garment for us” (79).</w:t>
      </w:r>
    </w:p>
    <w:p w:rsidR="00A444BE" w:rsidRPr="00A444BE" w:rsidRDefault="00A444BE" w:rsidP="00A444BE">
      <w:pPr>
        <w:pStyle w:val="NoSpacing"/>
        <w:rPr>
          <w:rFonts w:ascii="Interstate-Regular" w:hAnsi="Interstate-Regular" w:cs="Interstate-Regular"/>
          <w:sz w:val="26"/>
          <w:szCs w:val="26"/>
        </w:rPr>
      </w:pPr>
    </w:p>
    <w:p w:rsidR="00A444BE" w:rsidRPr="00A444BE" w:rsidRDefault="00A444BE" w:rsidP="00A444BE">
      <w:pPr>
        <w:pStyle w:val="NoSpacing"/>
        <w:rPr>
          <w:sz w:val="26"/>
          <w:szCs w:val="26"/>
        </w:rPr>
      </w:pPr>
      <w:r w:rsidRPr="00A444BE">
        <w:rPr>
          <w:sz w:val="26"/>
          <w:szCs w:val="26"/>
        </w:rPr>
        <w:t xml:space="preserve"> “The things you’re looking for, </w:t>
      </w:r>
      <w:proofErr w:type="gramStart"/>
      <w:r w:rsidRPr="00A444BE">
        <w:rPr>
          <w:sz w:val="26"/>
          <w:szCs w:val="26"/>
        </w:rPr>
        <w:t>Montag,</w:t>
      </w:r>
      <w:proofErr w:type="gramEnd"/>
      <w:r w:rsidRPr="00A444BE">
        <w:rPr>
          <w:sz w:val="26"/>
          <w:szCs w:val="26"/>
        </w:rPr>
        <w:t xml:space="preserve"> are in the world, but the only way the average chap will ever see ninety-nine percent of them is in a book. Don’t ask for guarantees. And don’t look to be saved in any one thing, person, machine, or library. Do your own bit of saving, and if you drown, at least die knowing you were headed for shore” (82).</w:t>
      </w:r>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r w:rsidRPr="00A444BE">
        <w:rPr>
          <w:sz w:val="26"/>
          <w:szCs w:val="26"/>
        </w:rPr>
        <w:t xml:space="preserve">“Those who don’t build must burn. </w:t>
      </w:r>
      <w:proofErr w:type="gramStart"/>
      <w:r w:rsidRPr="00A444BE">
        <w:rPr>
          <w:sz w:val="26"/>
          <w:szCs w:val="26"/>
        </w:rPr>
        <w:t>It’s as old as history and juvenile delinquents” (85).</w:t>
      </w:r>
      <w:proofErr w:type="gramEnd"/>
    </w:p>
    <w:p w:rsidR="00A444BE" w:rsidRPr="00A444BE" w:rsidRDefault="00A444BE" w:rsidP="00A444BE">
      <w:pPr>
        <w:pStyle w:val="NoSpacing"/>
        <w:rPr>
          <w:sz w:val="26"/>
          <w:szCs w:val="26"/>
        </w:rPr>
      </w:pPr>
    </w:p>
    <w:p w:rsidR="00A444BE" w:rsidRPr="00A444BE" w:rsidRDefault="00A444BE" w:rsidP="00A444BE">
      <w:pPr>
        <w:pStyle w:val="NoSpacing"/>
        <w:rPr>
          <w:sz w:val="26"/>
          <w:szCs w:val="26"/>
        </w:rPr>
      </w:pPr>
      <w:proofErr w:type="gramStart"/>
      <w:r w:rsidRPr="00A444BE">
        <w:rPr>
          <w:sz w:val="26"/>
          <w:szCs w:val="26"/>
        </w:rPr>
        <w:t>“If you hide your ignorance, no one will hit you and you’ll never learn” (100).</w:t>
      </w:r>
      <w:proofErr w:type="gramEnd"/>
    </w:p>
    <w:p w:rsidR="00A444BE" w:rsidRDefault="00A444BE" w:rsidP="00A444BE">
      <w:pPr>
        <w:pStyle w:val="NoSpacing"/>
      </w:pPr>
    </w:p>
    <w:p w:rsidR="00A444BE" w:rsidRDefault="00A444BE" w:rsidP="00A444BE">
      <w:pPr>
        <w:pStyle w:val="NoSpacing"/>
      </w:pPr>
    </w:p>
    <w:p w:rsidR="00A444BE" w:rsidRDefault="00A444BE" w:rsidP="00A444BE">
      <w:pPr>
        <w:pStyle w:val="NoSpacing"/>
      </w:pPr>
    </w:p>
    <w:p w:rsidR="00A444BE" w:rsidRDefault="00A444BE" w:rsidP="00A444BE">
      <w:pPr>
        <w:pStyle w:val="NoSpacing"/>
      </w:pPr>
    </w:p>
    <w:p w:rsidR="00A444BE" w:rsidRDefault="00A444BE" w:rsidP="00A444BE">
      <w:pPr>
        <w:pStyle w:val="NoSpacing"/>
      </w:pPr>
    </w:p>
    <w:p w:rsidR="00A444BE" w:rsidRDefault="00A444BE" w:rsidP="00A444BE">
      <w:pPr>
        <w:pStyle w:val="NoSpacing"/>
      </w:pPr>
    </w:p>
    <w:p w:rsidR="00A444BE" w:rsidRDefault="00A444BE" w:rsidP="00A444BE">
      <w:pPr>
        <w:pStyle w:val="NoSpacing"/>
      </w:pPr>
    </w:p>
    <w:p w:rsidR="00827BF7" w:rsidRDefault="00827BF7" w:rsidP="00A444BE">
      <w:pPr>
        <w:pStyle w:val="NoSpacing"/>
      </w:pPr>
    </w:p>
    <w:p w:rsidR="00827BF7" w:rsidRDefault="00827BF7" w:rsidP="00A444BE">
      <w:pPr>
        <w:pStyle w:val="NoSpacing"/>
      </w:pPr>
    </w:p>
    <w:p w:rsidR="00827BF7" w:rsidRDefault="00827BF7" w:rsidP="00A444BE">
      <w:pPr>
        <w:pStyle w:val="NoSpacing"/>
      </w:pPr>
    </w:p>
    <w:p w:rsidR="00827BF7" w:rsidRDefault="00827BF7" w:rsidP="00A444BE">
      <w:pPr>
        <w:pStyle w:val="NoSpacing"/>
      </w:pPr>
    </w:p>
    <w:p w:rsidR="00A444BE" w:rsidRDefault="00A444BE" w:rsidP="00A444BE">
      <w:pPr>
        <w:pStyle w:val="NoSpacing"/>
      </w:pPr>
    </w:p>
    <w:p w:rsidR="00A444BE" w:rsidRDefault="00A444BE" w:rsidP="00A444BE">
      <w:pPr>
        <w:pStyle w:val="NoSpacing"/>
      </w:pPr>
    </w:p>
    <w:p w:rsidR="00293312" w:rsidRPr="000C77CA" w:rsidRDefault="00293312" w:rsidP="000C77CA">
      <w:pPr>
        <w:pStyle w:val="NoSpacing"/>
        <w:jc w:val="center"/>
        <w:rPr>
          <w:rFonts w:ascii="Snap ITC" w:hAnsi="Snap ITC"/>
          <w:sz w:val="32"/>
        </w:rPr>
      </w:pPr>
      <w:r w:rsidRPr="000C77CA">
        <w:rPr>
          <w:rFonts w:ascii="Snap ITC" w:hAnsi="Snap ITC"/>
          <w:sz w:val="32"/>
        </w:rPr>
        <w:lastRenderedPageBreak/>
        <w:t>“Burning Bright” Discussion Questions</w:t>
      </w:r>
    </w:p>
    <w:p w:rsidR="000C77CA" w:rsidRDefault="000C77CA" w:rsidP="00293312">
      <w:pPr>
        <w:autoSpaceDE w:val="0"/>
        <w:autoSpaceDN w:val="0"/>
        <w:adjustRightInd w:val="0"/>
        <w:spacing w:after="0" w:line="240" w:lineRule="auto"/>
        <w:rPr>
          <w:rFonts w:ascii="Interstate-Light" w:hAnsi="Interstate-Light" w:cs="Interstate-Light"/>
          <w:color w:val="231F20"/>
          <w:sz w:val="20"/>
          <w:szCs w:val="20"/>
        </w:rPr>
      </w:pPr>
    </w:p>
    <w:p w:rsidR="00293312" w:rsidRPr="00A444BE" w:rsidRDefault="00293312" w:rsidP="000C77CA">
      <w:pPr>
        <w:pStyle w:val="NoSpacing"/>
        <w:rPr>
          <w:sz w:val="25"/>
          <w:szCs w:val="25"/>
        </w:rPr>
      </w:pPr>
      <w:r w:rsidRPr="00A444BE">
        <w:rPr>
          <w:sz w:val="25"/>
          <w:szCs w:val="25"/>
        </w:rPr>
        <w:t>1. What do you think caused Mildred to bring about the destruction of her own house by reporting that her husband</w:t>
      </w:r>
      <w:r w:rsidR="000C77CA" w:rsidRPr="00A444BE">
        <w:rPr>
          <w:sz w:val="25"/>
          <w:szCs w:val="25"/>
        </w:rPr>
        <w:t xml:space="preserve"> </w:t>
      </w:r>
      <w:r w:rsidRPr="00A444BE">
        <w:rPr>
          <w:sz w:val="25"/>
          <w:szCs w:val="25"/>
        </w:rPr>
        <w:t>had hidden books?</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2. Why does Beatty</w:t>
      </w:r>
      <w:r w:rsidR="000C77CA" w:rsidRPr="00A444BE">
        <w:rPr>
          <w:sz w:val="25"/>
          <w:szCs w:val="25"/>
        </w:rPr>
        <w:t xml:space="preserve"> want Montag to wield the flame</w:t>
      </w:r>
      <w:r w:rsidRPr="00A444BE">
        <w:rPr>
          <w:sz w:val="25"/>
          <w:szCs w:val="25"/>
        </w:rPr>
        <w:t>thrower to destroy his own house and why does Montag</w:t>
      </w:r>
      <w:r w:rsidR="000C77CA" w:rsidRPr="00A444BE">
        <w:rPr>
          <w:sz w:val="25"/>
          <w:szCs w:val="25"/>
        </w:rPr>
        <w:t xml:space="preserve"> </w:t>
      </w:r>
      <w:r w:rsidRPr="00A444BE">
        <w:rPr>
          <w:sz w:val="25"/>
          <w:szCs w:val="25"/>
        </w:rPr>
        <w:t>acquiesce?</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3. Almost without knowing it, Montag’s hands switch off the safety on the flame thrower aimed at Beatty. What does</w:t>
      </w:r>
      <w:r w:rsidR="000C77CA" w:rsidRPr="00A444BE">
        <w:rPr>
          <w:sz w:val="25"/>
          <w:szCs w:val="25"/>
        </w:rPr>
        <w:t xml:space="preserve"> </w:t>
      </w:r>
      <w:r w:rsidRPr="00A444BE">
        <w:rPr>
          <w:sz w:val="25"/>
          <w:szCs w:val="25"/>
        </w:rPr>
        <w:t>this show about Montag’s state of awareness or consciousness?</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4. Why do you think Beatty mockingly tells M</w:t>
      </w:r>
      <w:r w:rsidR="00A444BE" w:rsidRPr="00A444BE">
        <w:rPr>
          <w:sz w:val="25"/>
          <w:szCs w:val="25"/>
        </w:rPr>
        <w:t>ontag to “pull the trigger” (</w:t>
      </w:r>
      <w:r w:rsidRPr="00A444BE">
        <w:rPr>
          <w:sz w:val="25"/>
          <w:szCs w:val="25"/>
        </w:rPr>
        <w:t>113) on the flamethrower Montag has</w:t>
      </w:r>
      <w:r w:rsidR="000C77CA" w:rsidRPr="00A444BE">
        <w:rPr>
          <w:sz w:val="25"/>
          <w:szCs w:val="25"/>
        </w:rPr>
        <w:t xml:space="preserve"> </w:t>
      </w:r>
      <w:r w:rsidRPr="00A444BE">
        <w:rPr>
          <w:sz w:val="25"/>
          <w:szCs w:val="25"/>
        </w:rPr>
        <w:t>aimed at him?</w:t>
      </w:r>
    </w:p>
    <w:p w:rsidR="000C77CA" w:rsidRPr="00A444BE" w:rsidRDefault="000C77CA" w:rsidP="000C77CA">
      <w:pPr>
        <w:pStyle w:val="NoSpacing"/>
        <w:rPr>
          <w:sz w:val="25"/>
          <w:szCs w:val="25"/>
        </w:rPr>
      </w:pPr>
    </w:p>
    <w:p w:rsidR="000C77CA" w:rsidRPr="00A444BE" w:rsidRDefault="00293312" w:rsidP="000C77CA">
      <w:pPr>
        <w:pStyle w:val="NoSpacing"/>
        <w:rPr>
          <w:sz w:val="25"/>
          <w:szCs w:val="25"/>
        </w:rPr>
      </w:pPr>
      <w:r w:rsidRPr="00A444BE">
        <w:rPr>
          <w:sz w:val="25"/>
          <w:szCs w:val="25"/>
        </w:rPr>
        <w:t>5. Is Montag justified in killing Beatty? Why or why not?</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6. Why do the teenagers in the car try to kill Montag as he crosses the avenue? How do their actions reflect what is</w:t>
      </w:r>
      <w:r w:rsidR="000C77CA" w:rsidRPr="00A444BE">
        <w:rPr>
          <w:sz w:val="25"/>
          <w:szCs w:val="25"/>
        </w:rPr>
        <w:t xml:space="preserve"> </w:t>
      </w:r>
      <w:r w:rsidRPr="00A444BE">
        <w:rPr>
          <w:sz w:val="25"/>
          <w:szCs w:val="25"/>
        </w:rPr>
        <w:t>happening in society?</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7. What is fitting about Montag’s planting books in Fireman Black’s home?</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8. What insight about himself does Montag gain as he reflects on his violent actions?</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9. Even though war has been declared, the news media focuses on the Mechanical Hound’s tracking of Montag.</w:t>
      </w:r>
      <w:r w:rsidR="000C77CA" w:rsidRPr="00A444BE">
        <w:rPr>
          <w:sz w:val="25"/>
          <w:szCs w:val="25"/>
        </w:rPr>
        <w:t xml:space="preserve"> </w:t>
      </w:r>
      <w:r w:rsidRPr="00A444BE">
        <w:rPr>
          <w:sz w:val="25"/>
          <w:szCs w:val="25"/>
        </w:rPr>
        <w:t>What does this say about the function of the media in society?</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10. If Montag were caught and dying, what single word or phrase do you think he could say to the TV cameras that</w:t>
      </w:r>
      <w:r w:rsidR="000C77CA" w:rsidRPr="00A444BE">
        <w:rPr>
          <w:sz w:val="25"/>
          <w:szCs w:val="25"/>
        </w:rPr>
        <w:t xml:space="preserve"> </w:t>
      </w:r>
      <w:r w:rsidRPr="00A444BE">
        <w:rPr>
          <w:sz w:val="25"/>
          <w:szCs w:val="25"/>
        </w:rPr>
        <w:t>would wake the people up to the enforced triviality of their lives?</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11. What insight about time and the sun and his actions as a fireman does Montag get during his leisurely float on the</w:t>
      </w:r>
      <w:r w:rsidR="000C77CA" w:rsidRPr="00A444BE">
        <w:rPr>
          <w:sz w:val="25"/>
          <w:szCs w:val="25"/>
        </w:rPr>
        <w:t xml:space="preserve"> </w:t>
      </w:r>
      <w:r w:rsidRPr="00A444BE">
        <w:rPr>
          <w:sz w:val="25"/>
          <w:szCs w:val="25"/>
        </w:rPr>
        <w:t>river? What does Montag understand humans must do to counter the effects of the time-burning sun?</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12. How is the campfire different from the burning fire with which Montag is familiar?</w:t>
      </w:r>
    </w:p>
    <w:p w:rsidR="000C77CA" w:rsidRPr="00A444BE" w:rsidRDefault="000C77CA" w:rsidP="000C77CA">
      <w:pPr>
        <w:pStyle w:val="NoSpacing"/>
        <w:rPr>
          <w:sz w:val="25"/>
          <w:szCs w:val="25"/>
        </w:rPr>
      </w:pPr>
    </w:p>
    <w:p w:rsidR="00293312" w:rsidRPr="00A444BE" w:rsidRDefault="00293312" w:rsidP="000C77CA">
      <w:pPr>
        <w:pStyle w:val="NoSpacing"/>
        <w:rPr>
          <w:sz w:val="25"/>
          <w:szCs w:val="25"/>
        </w:rPr>
      </w:pPr>
      <w:r w:rsidRPr="00A444BE">
        <w:rPr>
          <w:sz w:val="25"/>
          <w:szCs w:val="25"/>
        </w:rPr>
        <w:t>13. What is so remarkable to Montag about the voices around the campfire he hears as he hides in the trees?</w:t>
      </w:r>
    </w:p>
    <w:p w:rsidR="000C77CA" w:rsidRPr="00A444BE" w:rsidRDefault="000C77CA" w:rsidP="000C77CA">
      <w:pPr>
        <w:pStyle w:val="NoSpacing"/>
        <w:rPr>
          <w:sz w:val="25"/>
          <w:szCs w:val="25"/>
        </w:rPr>
      </w:pPr>
    </w:p>
    <w:p w:rsidR="00293312" w:rsidRPr="00A444BE" w:rsidRDefault="00EB3BC8" w:rsidP="000C77CA">
      <w:pPr>
        <w:pStyle w:val="NoSpacing"/>
        <w:rPr>
          <w:sz w:val="25"/>
          <w:szCs w:val="25"/>
        </w:rPr>
      </w:pPr>
      <w:proofErr w:type="gramStart"/>
      <w:r>
        <w:rPr>
          <w:sz w:val="25"/>
          <w:szCs w:val="25"/>
        </w:rPr>
        <w:t xml:space="preserve">14. </w:t>
      </w:r>
      <w:r w:rsidR="00293312" w:rsidRPr="00A444BE">
        <w:rPr>
          <w:sz w:val="25"/>
          <w:szCs w:val="25"/>
        </w:rPr>
        <w:t>How is Montag like the men he encounters</w:t>
      </w:r>
      <w:proofErr w:type="gramEnd"/>
      <w:r w:rsidR="00293312" w:rsidRPr="00A444BE">
        <w:rPr>
          <w:sz w:val="25"/>
          <w:szCs w:val="25"/>
        </w:rPr>
        <w:t xml:space="preserve"> gathered around the campfire?</w:t>
      </w:r>
    </w:p>
    <w:p w:rsidR="000C77CA" w:rsidRPr="00A444BE" w:rsidRDefault="000C77CA" w:rsidP="000C77CA">
      <w:pPr>
        <w:pStyle w:val="NoSpacing"/>
        <w:rPr>
          <w:sz w:val="25"/>
          <w:szCs w:val="25"/>
        </w:rPr>
      </w:pPr>
    </w:p>
    <w:p w:rsidR="00293312" w:rsidRPr="00A444BE" w:rsidRDefault="00990926" w:rsidP="000C77CA">
      <w:pPr>
        <w:pStyle w:val="NoSpacing"/>
        <w:rPr>
          <w:sz w:val="25"/>
          <w:szCs w:val="25"/>
        </w:rPr>
      </w:pPr>
      <w:r>
        <w:rPr>
          <w:sz w:val="25"/>
          <w:szCs w:val="25"/>
        </w:rPr>
        <w:t>15</w:t>
      </w:r>
      <w:r w:rsidR="00293312" w:rsidRPr="00A444BE">
        <w:rPr>
          <w:sz w:val="25"/>
          <w:szCs w:val="25"/>
        </w:rPr>
        <w:t>. What do Montag’s imaginings about Mildred’s fate when the bombs fall indicate about him?</w:t>
      </w:r>
    </w:p>
    <w:p w:rsidR="000C77CA" w:rsidRPr="00A444BE" w:rsidRDefault="000C77CA" w:rsidP="000C77CA">
      <w:pPr>
        <w:pStyle w:val="NoSpacing"/>
        <w:rPr>
          <w:sz w:val="25"/>
          <w:szCs w:val="25"/>
        </w:rPr>
      </w:pPr>
    </w:p>
    <w:p w:rsidR="00293312" w:rsidRPr="00A444BE" w:rsidRDefault="00990926" w:rsidP="000C77CA">
      <w:pPr>
        <w:pStyle w:val="NoSpacing"/>
        <w:rPr>
          <w:sz w:val="25"/>
          <w:szCs w:val="25"/>
        </w:rPr>
      </w:pPr>
      <w:r>
        <w:rPr>
          <w:sz w:val="25"/>
          <w:szCs w:val="25"/>
        </w:rPr>
        <w:lastRenderedPageBreak/>
        <w:t>16</w:t>
      </w:r>
      <w:r w:rsidR="00293312" w:rsidRPr="00A444BE">
        <w:rPr>
          <w:sz w:val="25"/>
          <w:szCs w:val="25"/>
        </w:rPr>
        <w:t>. What, according to Granger, makes humans different from the Phoenix? How will this help humankind finally?</w:t>
      </w:r>
    </w:p>
    <w:p w:rsidR="000C77CA" w:rsidRPr="00A444BE" w:rsidRDefault="000C77CA" w:rsidP="000C77CA">
      <w:pPr>
        <w:pStyle w:val="NoSpacing"/>
        <w:rPr>
          <w:sz w:val="25"/>
          <w:szCs w:val="25"/>
        </w:rPr>
      </w:pPr>
    </w:p>
    <w:p w:rsidR="00293312" w:rsidRPr="00A444BE" w:rsidRDefault="00990926" w:rsidP="000C77CA">
      <w:pPr>
        <w:pStyle w:val="NoSpacing"/>
        <w:rPr>
          <w:sz w:val="25"/>
          <w:szCs w:val="25"/>
        </w:rPr>
      </w:pPr>
      <w:r>
        <w:rPr>
          <w:sz w:val="25"/>
          <w:szCs w:val="25"/>
        </w:rPr>
        <w:t>17</w:t>
      </w:r>
      <w:r w:rsidR="00293312" w:rsidRPr="00A444BE">
        <w:rPr>
          <w:sz w:val="25"/>
          <w:szCs w:val="25"/>
        </w:rPr>
        <w:t>. Why do you think that the old men fall in behind Montag on</w:t>
      </w:r>
      <w:r w:rsidR="000C77CA" w:rsidRPr="00A444BE">
        <w:rPr>
          <w:sz w:val="25"/>
          <w:szCs w:val="25"/>
        </w:rPr>
        <w:t xml:space="preserve"> their journey back to the city?</w:t>
      </w:r>
      <w:r w:rsidR="00293312" w:rsidRPr="00A444BE">
        <w:rPr>
          <w:sz w:val="25"/>
          <w:szCs w:val="25"/>
        </w:rPr>
        <w:t xml:space="preserve"> Why has he become the</w:t>
      </w:r>
      <w:r w:rsidR="000C77CA" w:rsidRPr="00A444BE">
        <w:rPr>
          <w:sz w:val="25"/>
          <w:szCs w:val="25"/>
        </w:rPr>
        <w:t xml:space="preserve"> </w:t>
      </w:r>
      <w:r w:rsidR="00293312" w:rsidRPr="00A444BE">
        <w:rPr>
          <w:sz w:val="25"/>
          <w:szCs w:val="25"/>
        </w:rPr>
        <w:t>leader?</w:t>
      </w:r>
    </w:p>
    <w:p w:rsidR="000C77CA" w:rsidRPr="00A444BE" w:rsidRDefault="000C77CA" w:rsidP="000C77CA">
      <w:pPr>
        <w:pStyle w:val="NoSpacing"/>
        <w:rPr>
          <w:sz w:val="25"/>
          <w:szCs w:val="25"/>
        </w:rPr>
      </w:pPr>
    </w:p>
    <w:p w:rsidR="009454EB" w:rsidRPr="00A444BE" w:rsidRDefault="00990926" w:rsidP="000C77CA">
      <w:pPr>
        <w:pStyle w:val="NoSpacing"/>
        <w:rPr>
          <w:sz w:val="25"/>
          <w:szCs w:val="25"/>
        </w:rPr>
      </w:pPr>
      <w:r>
        <w:rPr>
          <w:sz w:val="25"/>
          <w:szCs w:val="25"/>
        </w:rPr>
        <w:t>18</w:t>
      </w:r>
      <w:r w:rsidR="00293312" w:rsidRPr="00A444BE">
        <w:rPr>
          <w:sz w:val="25"/>
          <w:szCs w:val="25"/>
        </w:rPr>
        <w:t>. What is the significance of the quote that Montag will save for noon when they reach the city?</w:t>
      </w:r>
    </w:p>
    <w:p w:rsidR="009C0A52" w:rsidRPr="009A2779" w:rsidRDefault="009C0A52" w:rsidP="00147BBB">
      <w:pPr>
        <w:pStyle w:val="NoSpacing"/>
      </w:pPr>
    </w:p>
    <w:p w:rsidR="00EA530B" w:rsidRDefault="00EA530B" w:rsidP="00EA530B">
      <w:pPr>
        <w:pStyle w:val="NoSpacing"/>
        <w:jc w:val="center"/>
        <w:rPr>
          <w:rFonts w:ascii="Snap ITC" w:hAnsi="Snap ITC"/>
          <w:sz w:val="32"/>
        </w:rPr>
      </w:pPr>
      <w:r w:rsidRPr="00EA530B">
        <w:rPr>
          <w:rFonts w:ascii="Snap ITC" w:hAnsi="Snap ITC"/>
          <w:sz w:val="32"/>
        </w:rPr>
        <w:t>“Burning Bright” Reader</w:t>
      </w:r>
      <w:r w:rsidR="00EB3BC8">
        <w:rPr>
          <w:rFonts w:ascii="Snap ITC" w:hAnsi="Snap ITC"/>
          <w:sz w:val="32"/>
        </w:rPr>
        <w:t>-</w:t>
      </w:r>
      <w:r w:rsidRPr="00EA530B">
        <w:rPr>
          <w:rFonts w:ascii="Snap ITC" w:hAnsi="Snap ITC"/>
          <w:sz w:val="32"/>
        </w:rPr>
        <w:t>Response Quotes</w:t>
      </w:r>
    </w:p>
    <w:p w:rsidR="00EA530B" w:rsidRPr="00EA530B" w:rsidRDefault="00EA530B" w:rsidP="00EA530B">
      <w:pPr>
        <w:pStyle w:val="NoSpacing"/>
        <w:rPr>
          <w:szCs w:val="26"/>
        </w:rPr>
      </w:pPr>
    </w:p>
    <w:p w:rsidR="00EA530B" w:rsidRPr="00990926" w:rsidRDefault="00EA530B" w:rsidP="00EA530B">
      <w:pPr>
        <w:pStyle w:val="NoSpacing"/>
        <w:rPr>
          <w:sz w:val="25"/>
          <w:szCs w:val="25"/>
        </w:rPr>
      </w:pPr>
      <w:r w:rsidRPr="00990926">
        <w:rPr>
          <w:sz w:val="25"/>
          <w:szCs w:val="25"/>
        </w:rPr>
        <w:t xml:space="preserve">“It was pretty silly, quoting poetry around free and easy like that. It was the act of a silly damn snob. </w:t>
      </w:r>
      <w:proofErr w:type="gramStart"/>
      <w:r w:rsidRPr="00990926">
        <w:rPr>
          <w:sz w:val="25"/>
          <w:szCs w:val="25"/>
        </w:rPr>
        <w:t>Give a man a few lines of verse and he thinks he’</w:t>
      </w:r>
      <w:r w:rsidR="004C7F83" w:rsidRPr="00990926">
        <w:rPr>
          <w:sz w:val="25"/>
          <w:szCs w:val="25"/>
        </w:rPr>
        <w:t>s the Lord of all Creation” (</w:t>
      </w:r>
      <w:r w:rsidRPr="00990926">
        <w:rPr>
          <w:sz w:val="25"/>
          <w:szCs w:val="25"/>
        </w:rPr>
        <w:t>111).</w:t>
      </w:r>
      <w:proofErr w:type="gramEnd"/>
    </w:p>
    <w:p w:rsidR="00EA530B" w:rsidRPr="00990926" w:rsidRDefault="00EA530B" w:rsidP="00EA530B">
      <w:pPr>
        <w:pStyle w:val="NoSpacing"/>
        <w:rPr>
          <w:sz w:val="25"/>
          <w:szCs w:val="25"/>
        </w:rPr>
      </w:pPr>
    </w:p>
    <w:p w:rsidR="00EA530B" w:rsidRPr="00990926" w:rsidRDefault="00EA530B" w:rsidP="00EA530B">
      <w:pPr>
        <w:pStyle w:val="NoSpacing"/>
        <w:rPr>
          <w:sz w:val="25"/>
          <w:szCs w:val="25"/>
        </w:rPr>
      </w:pPr>
      <w:r w:rsidRPr="00990926">
        <w:rPr>
          <w:sz w:val="25"/>
          <w:szCs w:val="25"/>
        </w:rPr>
        <w:t xml:space="preserve">“Faber’s would be the place where he might refuel his fast draining belief in his own ability to survive. </w:t>
      </w:r>
      <w:proofErr w:type="gramStart"/>
      <w:r w:rsidRPr="00990926">
        <w:rPr>
          <w:sz w:val="25"/>
          <w:szCs w:val="25"/>
        </w:rPr>
        <w:t>He just wanted to know that there was a m</w:t>
      </w:r>
      <w:r w:rsidR="004C7F83" w:rsidRPr="00990926">
        <w:rPr>
          <w:sz w:val="25"/>
          <w:szCs w:val="25"/>
        </w:rPr>
        <w:t>an like Faber in the world” (</w:t>
      </w:r>
      <w:r w:rsidRPr="00990926">
        <w:rPr>
          <w:sz w:val="25"/>
          <w:szCs w:val="25"/>
        </w:rPr>
        <w:t>118).</w:t>
      </w:r>
      <w:proofErr w:type="gramEnd"/>
    </w:p>
    <w:p w:rsidR="00EA530B" w:rsidRPr="00990926" w:rsidRDefault="00EA530B" w:rsidP="00EA530B">
      <w:pPr>
        <w:pStyle w:val="NoSpacing"/>
        <w:rPr>
          <w:sz w:val="25"/>
          <w:szCs w:val="25"/>
        </w:rPr>
      </w:pPr>
    </w:p>
    <w:p w:rsidR="00EA530B" w:rsidRPr="00990926" w:rsidRDefault="00EA530B" w:rsidP="00EA530B">
      <w:pPr>
        <w:pStyle w:val="NoSpacing"/>
        <w:rPr>
          <w:sz w:val="25"/>
          <w:szCs w:val="25"/>
        </w:rPr>
      </w:pPr>
      <w:r w:rsidRPr="00990926">
        <w:rPr>
          <w:sz w:val="25"/>
          <w:szCs w:val="25"/>
        </w:rPr>
        <w:t>“I could feel it for a long time, I was saving something up, I went around doing one thing and feeling another….It’s a wonder it d</w:t>
      </w:r>
      <w:r w:rsidR="004C7F83" w:rsidRPr="00990926">
        <w:rPr>
          <w:sz w:val="25"/>
          <w:szCs w:val="25"/>
        </w:rPr>
        <w:t>idn’t show on me, like fat” (</w:t>
      </w:r>
      <w:r w:rsidRPr="00990926">
        <w:rPr>
          <w:sz w:val="25"/>
          <w:szCs w:val="25"/>
        </w:rPr>
        <w:t>125).</w:t>
      </w:r>
    </w:p>
    <w:p w:rsidR="00EA530B" w:rsidRPr="00990926" w:rsidRDefault="00EA530B" w:rsidP="00EA530B">
      <w:pPr>
        <w:pStyle w:val="NoSpacing"/>
        <w:rPr>
          <w:sz w:val="25"/>
          <w:szCs w:val="25"/>
        </w:rPr>
      </w:pPr>
    </w:p>
    <w:p w:rsidR="00EA530B" w:rsidRPr="00990926" w:rsidRDefault="00EA530B" w:rsidP="00EA530B">
      <w:pPr>
        <w:pStyle w:val="NoSpacing"/>
        <w:rPr>
          <w:sz w:val="25"/>
          <w:szCs w:val="25"/>
        </w:rPr>
      </w:pPr>
      <w:r w:rsidRPr="00990926">
        <w:rPr>
          <w:sz w:val="25"/>
          <w:szCs w:val="25"/>
        </w:rPr>
        <w:t xml:space="preserve">“He could feel the Hound, like autumn, come cold and dry and swift….The Hound did not touch the world. It carried its silence with it, so you could feel the silence building up a pressure </w:t>
      </w:r>
      <w:r w:rsidR="004C7F83" w:rsidRPr="00990926">
        <w:rPr>
          <w:sz w:val="25"/>
          <w:szCs w:val="25"/>
        </w:rPr>
        <w:t>behind you all across town” (</w:t>
      </w:r>
      <w:r w:rsidRPr="00990926">
        <w:rPr>
          <w:sz w:val="25"/>
          <w:szCs w:val="25"/>
        </w:rPr>
        <w:t>130).</w:t>
      </w:r>
    </w:p>
    <w:p w:rsidR="00EA530B" w:rsidRPr="00990926" w:rsidRDefault="00EA530B" w:rsidP="00EA530B">
      <w:pPr>
        <w:pStyle w:val="NoSpacing"/>
        <w:rPr>
          <w:sz w:val="25"/>
          <w:szCs w:val="25"/>
        </w:rPr>
      </w:pPr>
    </w:p>
    <w:p w:rsidR="00EA530B" w:rsidRPr="00990926" w:rsidRDefault="00EA530B" w:rsidP="00EA530B">
      <w:pPr>
        <w:pStyle w:val="NoSpacing"/>
        <w:rPr>
          <w:sz w:val="25"/>
          <w:szCs w:val="25"/>
        </w:rPr>
      </w:pPr>
      <w:r w:rsidRPr="00990926">
        <w:rPr>
          <w:sz w:val="25"/>
          <w:szCs w:val="25"/>
        </w:rPr>
        <w:t xml:space="preserve">“Here was the path to wherever he was going. Here was the single familiar thing, the magic charm he might need a little while, to touch, to feel beneath his feet, as he moved on into the bramble bushes and the lakes of smelling and feeling and touching, among the whispers and </w:t>
      </w:r>
      <w:r w:rsidR="004C7F83" w:rsidRPr="00990926">
        <w:rPr>
          <w:sz w:val="25"/>
          <w:szCs w:val="25"/>
        </w:rPr>
        <w:t>the blowing down of leaves” (</w:t>
      </w:r>
      <w:r w:rsidRPr="00990926">
        <w:rPr>
          <w:sz w:val="25"/>
          <w:szCs w:val="25"/>
        </w:rPr>
        <w:t>138).</w:t>
      </w:r>
    </w:p>
    <w:p w:rsidR="00EA530B" w:rsidRPr="00990926" w:rsidRDefault="00EA530B" w:rsidP="00EA530B">
      <w:pPr>
        <w:pStyle w:val="NoSpacing"/>
        <w:rPr>
          <w:sz w:val="25"/>
          <w:szCs w:val="25"/>
        </w:rPr>
      </w:pPr>
    </w:p>
    <w:p w:rsidR="00EA530B" w:rsidRPr="00990926" w:rsidRDefault="00EA530B" w:rsidP="00EA530B">
      <w:pPr>
        <w:pStyle w:val="NoSpacing"/>
        <w:rPr>
          <w:sz w:val="25"/>
          <w:szCs w:val="25"/>
        </w:rPr>
      </w:pPr>
      <w:r w:rsidRPr="00990926">
        <w:rPr>
          <w:sz w:val="25"/>
          <w:szCs w:val="25"/>
        </w:rPr>
        <w:t xml:space="preserve">“The most important single thing we had to pound into ourselves </w:t>
      </w:r>
      <w:r w:rsidR="004C7F83" w:rsidRPr="00990926">
        <w:rPr>
          <w:sz w:val="25"/>
          <w:szCs w:val="25"/>
        </w:rPr>
        <w:t>is that we were not important….</w:t>
      </w:r>
      <w:proofErr w:type="gramStart"/>
      <w:r w:rsidR="004C7F83" w:rsidRPr="00990926">
        <w:rPr>
          <w:sz w:val="25"/>
          <w:szCs w:val="25"/>
        </w:rPr>
        <w:t>W</w:t>
      </w:r>
      <w:r w:rsidRPr="00990926">
        <w:rPr>
          <w:sz w:val="25"/>
          <w:szCs w:val="25"/>
        </w:rPr>
        <w:t>e’re</w:t>
      </w:r>
      <w:proofErr w:type="gramEnd"/>
      <w:r w:rsidRPr="00990926">
        <w:rPr>
          <w:sz w:val="25"/>
          <w:szCs w:val="25"/>
        </w:rPr>
        <w:t xml:space="preserve"> nothing more than dust jackets for books, o</w:t>
      </w:r>
      <w:r w:rsidR="004C7F83" w:rsidRPr="00990926">
        <w:rPr>
          <w:sz w:val="25"/>
          <w:szCs w:val="25"/>
        </w:rPr>
        <w:t>f no significance otherwise”</w:t>
      </w:r>
      <w:r w:rsidRPr="00990926">
        <w:rPr>
          <w:sz w:val="25"/>
          <w:szCs w:val="25"/>
        </w:rPr>
        <w:t xml:space="preserve"> </w:t>
      </w:r>
      <w:r w:rsidR="004C7F83" w:rsidRPr="00990926">
        <w:rPr>
          <w:sz w:val="25"/>
          <w:szCs w:val="25"/>
        </w:rPr>
        <w:t>(</w:t>
      </w:r>
      <w:r w:rsidRPr="00990926">
        <w:rPr>
          <w:sz w:val="25"/>
          <w:szCs w:val="25"/>
        </w:rPr>
        <w:t>146).</w:t>
      </w:r>
    </w:p>
    <w:p w:rsidR="004C7F83" w:rsidRPr="00990926" w:rsidRDefault="004C7F83" w:rsidP="00EA530B">
      <w:pPr>
        <w:pStyle w:val="NoSpacing"/>
        <w:rPr>
          <w:sz w:val="25"/>
          <w:szCs w:val="25"/>
        </w:rPr>
      </w:pPr>
    </w:p>
    <w:p w:rsidR="00EA530B" w:rsidRPr="00990926" w:rsidRDefault="00EA530B" w:rsidP="00EA530B">
      <w:pPr>
        <w:pStyle w:val="NoSpacing"/>
        <w:rPr>
          <w:sz w:val="25"/>
          <w:szCs w:val="25"/>
        </w:rPr>
      </w:pPr>
      <w:r w:rsidRPr="00990926">
        <w:rPr>
          <w:sz w:val="25"/>
          <w:szCs w:val="25"/>
        </w:rPr>
        <w:t xml:space="preserve">“Everyone must leave something behind when he dies….A child or a book or a painting or </w:t>
      </w:r>
      <w:r w:rsidR="004C7F83" w:rsidRPr="00990926">
        <w:rPr>
          <w:sz w:val="25"/>
          <w:szCs w:val="25"/>
        </w:rPr>
        <w:t>a house</w:t>
      </w:r>
      <w:r w:rsidRPr="00990926">
        <w:rPr>
          <w:sz w:val="25"/>
          <w:szCs w:val="25"/>
        </w:rPr>
        <w:t xml:space="preserve"> or a wall built or a</w:t>
      </w:r>
      <w:r w:rsidR="004C7F83" w:rsidRPr="00990926">
        <w:rPr>
          <w:sz w:val="25"/>
          <w:szCs w:val="25"/>
        </w:rPr>
        <w:t xml:space="preserve"> </w:t>
      </w:r>
      <w:r w:rsidRPr="00990926">
        <w:rPr>
          <w:sz w:val="25"/>
          <w:szCs w:val="25"/>
        </w:rPr>
        <w:t>pair of shoes made. Or a garden planted. Something your hand touched some way so your soul has somewhere to go</w:t>
      </w:r>
      <w:r w:rsidR="004C7F83" w:rsidRPr="00990926">
        <w:rPr>
          <w:sz w:val="25"/>
          <w:szCs w:val="25"/>
        </w:rPr>
        <w:t xml:space="preserve"> </w:t>
      </w:r>
      <w:r w:rsidRPr="00990926">
        <w:rPr>
          <w:sz w:val="25"/>
          <w:szCs w:val="25"/>
        </w:rPr>
        <w:t xml:space="preserve">when you die, and when people look at that tree or that flower </w:t>
      </w:r>
      <w:r w:rsidR="004C7F83" w:rsidRPr="00990926">
        <w:rPr>
          <w:sz w:val="25"/>
          <w:szCs w:val="25"/>
        </w:rPr>
        <w:t>you planted, you’re there” (</w:t>
      </w:r>
      <w:r w:rsidRPr="00990926">
        <w:rPr>
          <w:sz w:val="25"/>
          <w:szCs w:val="25"/>
        </w:rPr>
        <w:t>149-150).</w:t>
      </w:r>
    </w:p>
    <w:p w:rsidR="004C7F83" w:rsidRPr="00990926" w:rsidRDefault="004C7F83" w:rsidP="00EA530B">
      <w:pPr>
        <w:pStyle w:val="NoSpacing"/>
        <w:rPr>
          <w:sz w:val="25"/>
          <w:szCs w:val="25"/>
        </w:rPr>
      </w:pPr>
    </w:p>
    <w:p w:rsidR="00147BBB" w:rsidRDefault="00EA530B" w:rsidP="00EA530B">
      <w:pPr>
        <w:pStyle w:val="NoSpacing"/>
        <w:rPr>
          <w:sz w:val="25"/>
          <w:szCs w:val="25"/>
        </w:rPr>
      </w:pPr>
      <w:r w:rsidRPr="00990926">
        <w:rPr>
          <w:sz w:val="25"/>
          <w:szCs w:val="25"/>
        </w:rPr>
        <w:t>“We’ll just start walking today and see the world and the way the world walks around and talks, the way it really</w:t>
      </w:r>
      <w:r w:rsidR="004C7F83" w:rsidRPr="00990926">
        <w:rPr>
          <w:sz w:val="25"/>
          <w:szCs w:val="25"/>
        </w:rPr>
        <w:t xml:space="preserve"> </w:t>
      </w:r>
      <w:r w:rsidRPr="00990926">
        <w:rPr>
          <w:sz w:val="25"/>
          <w:szCs w:val="25"/>
        </w:rPr>
        <w:t>looks….And while none of it will be me when it goes in, after a while it’ll all gather together inside and it’ll be me”</w:t>
      </w:r>
      <w:r w:rsidR="004C7F83" w:rsidRPr="00990926">
        <w:rPr>
          <w:sz w:val="25"/>
          <w:szCs w:val="25"/>
        </w:rPr>
        <w:t xml:space="preserve"> (</w:t>
      </w:r>
      <w:r w:rsidRPr="00990926">
        <w:rPr>
          <w:sz w:val="25"/>
          <w:szCs w:val="25"/>
        </w:rPr>
        <w:t>154).</w:t>
      </w:r>
    </w:p>
    <w:p w:rsidR="00A7695C" w:rsidRDefault="00A7695C" w:rsidP="00EA530B">
      <w:pPr>
        <w:pStyle w:val="NoSpacing"/>
        <w:rPr>
          <w:sz w:val="25"/>
          <w:szCs w:val="25"/>
        </w:rPr>
      </w:pPr>
    </w:p>
    <w:p w:rsidR="00A7695C" w:rsidRDefault="00A7695C" w:rsidP="00EA530B">
      <w:pPr>
        <w:pStyle w:val="NoSpacing"/>
        <w:rPr>
          <w:sz w:val="25"/>
          <w:szCs w:val="25"/>
        </w:rPr>
      </w:pPr>
    </w:p>
    <w:p w:rsidR="00A7695C" w:rsidRDefault="00A7695C" w:rsidP="00A7695C">
      <w:pPr>
        <w:pStyle w:val="NoSpacing"/>
        <w:jc w:val="center"/>
        <w:rPr>
          <w:rFonts w:ascii="Snap ITC" w:hAnsi="Snap ITC"/>
          <w:sz w:val="32"/>
          <w:szCs w:val="25"/>
        </w:rPr>
      </w:pPr>
      <w:r>
        <w:rPr>
          <w:rFonts w:ascii="Snap ITC" w:hAnsi="Snap ITC"/>
          <w:sz w:val="32"/>
          <w:szCs w:val="25"/>
        </w:rPr>
        <w:lastRenderedPageBreak/>
        <w:t>Research Essay</w:t>
      </w:r>
    </w:p>
    <w:p w:rsidR="000417C8" w:rsidRPr="008A19F0" w:rsidRDefault="000417C8" w:rsidP="000417C8">
      <w:pPr>
        <w:pStyle w:val="NoSpacing"/>
        <w:jc w:val="center"/>
        <w:rPr>
          <w:rFonts w:ascii="Snap ITC" w:hAnsi="Snap ITC"/>
          <w:sz w:val="20"/>
        </w:rPr>
      </w:pPr>
    </w:p>
    <w:p w:rsidR="000A65A7" w:rsidRPr="000417C8" w:rsidRDefault="000A65A7" w:rsidP="000A65A7">
      <w:pPr>
        <w:pStyle w:val="NoSpacing"/>
        <w:jc w:val="center"/>
        <w:rPr>
          <w:rFonts w:ascii="Snap ITC" w:hAnsi="Snap ITC"/>
          <w:u w:val="single"/>
        </w:rPr>
      </w:pPr>
      <w:r w:rsidRPr="000417C8">
        <w:rPr>
          <w:rFonts w:ascii="Snap ITC" w:hAnsi="Snap ITC"/>
          <w:u w:val="single"/>
        </w:rPr>
        <w:t>Assignment</w:t>
      </w:r>
    </w:p>
    <w:p w:rsidR="000A65A7" w:rsidRPr="005F57B2" w:rsidRDefault="000A65A7" w:rsidP="000A65A7">
      <w:pPr>
        <w:pStyle w:val="NoSpacing"/>
      </w:pPr>
      <w:r>
        <w:t xml:space="preserve">Read </w:t>
      </w:r>
      <w:r>
        <w:rPr>
          <w:i/>
        </w:rPr>
        <w:t>Fahrenheit 451</w:t>
      </w:r>
      <w:r>
        <w:t xml:space="preserve"> by Ray Bradbury, determine a theme of the novel, and analyze to what extent the theme reflects</w:t>
      </w:r>
      <w:r w:rsidR="00D37CCD">
        <w:t xml:space="preserve"> current events; </w:t>
      </w:r>
      <w:r w:rsidR="004A594E" w:rsidRPr="004A594E">
        <w:rPr>
          <w:i/>
        </w:rPr>
        <w:t>if in a group,</w:t>
      </w:r>
      <w:r w:rsidR="004A594E">
        <w:t xml:space="preserve"> </w:t>
      </w:r>
      <w:r w:rsidR="00D37CCD">
        <w:rPr>
          <w:i/>
        </w:rPr>
        <w:t xml:space="preserve">each group member must select a </w:t>
      </w:r>
      <w:r w:rsidR="00967C13">
        <w:rPr>
          <w:i/>
        </w:rPr>
        <w:t>different current event</w:t>
      </w:r>
      <w:r w:rsidR="00D37CCD">
        <w:t>.</w:t>
      </w:r>
      <w:r>
        <w:t xml:space="preserve"> Your analysis must be written in an academic essay, synthesize at least three researched sources, </w:t>
      </w:r>
      <w:r w:rsidR="00D50444">
        <w:t xml:space="preserve">include an annotated bibliography, </w:t>
      </w:r>
      <w:r>
        <w:t xml:space="preserve">and contain cited textual evidence from </w:t>
      </w:r>
      <w:r>
        <w:rPr>
          <w:i/>
        </w:rPr>
        <w:t>Fahrenheit 451</w:t>
      </w:r>
      <w:r>
        <w:t>, including at least one quote. Additionally, your academic essay must be typed or pen-written, MLA-formatted, and between 350-500 words.</w:t>
      </w:r>
    </w:p>
    <w:p w:rsidR="000A65A7" w:rsidRDefault="000A65A7" w:rsidP="00A7695C">
      <w:pPr>
        <w:pStyle w:val="NoSpacing"/>
      </w:pPr>
    </w:p>
    <w:p w:rsidR="00FE7971" w:rsidRDefault="00FE7971" w:rsidP="00FE7971">
      <w:pPr>
        <w:pStyle w:val="NoSpacing"/>
        <w:jc w:val="center"/>
      </w:pPr>
      <w:r>
        <w:t>Attach your research note cards to the academic essay to receive an evaluation.</w:t>
      </w:r>
    </w:p>
    <w:p w:rsidR="002C614A" w:rsidRDefault="002C614A" w:rsidP="00A7695C">
      <w:pPr>
        <w:pStyle w:val="NoSpacing"/>
      </w:pPr>
    </w:p>
    <w:p w:rsidR="002C614A" w:rsidRDefault="002C614A" w:rsidP="002C614A">
      <w:pPr>
        <w:pStyle w:val="NoSpacing"/>
        <w:jc w:val="center"/>
        <w:rPr>
          <w:rFonts w:ascii="Snap ITC" w:hAnsi="Snap ITC"/>
          <w:sz w:val="32"/>
        </w:rPr>
      </w:pPr>
      <w:r>
        <w:rPr>
          <w:rFonts w:ascii="Snap ITC" w:hAnsi="Snap ITC"/>
          <w:sz w:val="32"/>
        </w:rPr>
        <w:t>Research Note Cards</w:t>
      </w:r>
    </w:p>
    <w:p w:rsidR="009019F0" w:rsidRPr="004A594E" w:rsidRDefault="004A594E" w:rsidP="009019F0">
      <w:pPr>
        <w:pStyle w:val="NoSpacing"/>
        <w:jc w:val="center"/>
        <w:rPr>
          <w:rFonts w:ascii="Snap ITC" w:hAnsi="Snap ITC"/>
        </w:rPr>
      </w:pPr>
      <w:r w:rsidRPr="004A594E">
        <w:rPr>
          <w:rFonts w:ascii="Snap ITC" w:hAnsi="Snap ITC"/>
        </w:rPr>
        <w:t>(</w:t>
      </w:r>
      <w:r w:rsidR="009019F0" w:rsidRPr="004A594E">
        <w:rPr>
          <w:rFonts w:ascii="Snap ITC" w:hAnsi="Snap ITC"/>
        </w:rPr>
        <w:t xml:space="preserve">Five </w:t>
      </w:r>
      <w:proofErr w:type="gramStart"/>
      <w:r w:rsidR="009019F0" w:rsidRPr="004A594E">
        <w:rPr>
          <w:rFonts w:ascii="Snap ITC" w:hAnsi="Snap ITC"/>
        </w:rPr>
        <w:t>Per</w:t>
      </w:r>
      <w:proofErr w:type="gramEnd"/>
      <w:r w:rsidR="009019F0" w:rsidRPr="004A594E">
        <w:rPr>
          <w:rFonts w:ascii="Snap ITC" w:hAnsi="Snap ITC"/>
        </w:rPr>
        <w:t xml:space="preserve"> Source</w:t>
      </w:r>
      <w:r w:rsidRPr="004A594E">
        <w:rPr>
          <w:rFonts w:ascii="Snap ITC" w:hAnsi="Snap ITC"/>
        </w:rPr>
        <w:t>)</w:t>
      </w:r>
    </w:p>
    <w:p w:rsidR="00D71726" w:rsidRDefault="008F13FD" w:rsidP="00D71726">
      <w:pPr>
        <w:pStyle w:val="NoSpacing"/>
      </w:pPr>
      <w:r>
        <w:rPr>
          <w:noProof/>
        </w:rPr>
        <w:drawing>
          <wp:anchor distT="0" distB="0" distL="114300" distR="114300" simplePos="0" relativeHeight="251669504" behindDoc="0" locked="0" layoutInCell="1" allowOverlap="1">
            <wp:simplePos x="0" y="0"/>
            <wp:positionH relativeFrom="column">
              <wp:posOffset>514350</wp:posOffset>
            </wp:positionH>
            <wp:positionV relativeFrom="paragraph">
              <wp:posOffset>8255</wp:posOffset>
            </wp:positionV>
            <wp:extent cx="4962525" cy="3152775"/>
            <wp:effectExtent l="19050" t="0" r="9525" b="0"/>
            <wp:wrapSquare wrapText="bothSides"/>
            <wp:docPr id="5" name="Picture 10" descr="https://wikidave.wikispaces.com/file/view/note_card.jpg/63946810/note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dave.wikispaces.com/file/view/note_card.jpg/63946810/note_card.jpg"/>
                    <pic:cNvPicPr>
                      <a:picLocks noChangeAspect="1" noChangeArrowheads="1"/>
                    </pic:cNvPicPr>
                  </pic:nvPicPr>
                  <pic:blipFill>
                    <a:blip r:embed="rId13" cstate="print"/>
                    <a:srcRect/>
                    <a:stretch>
                      <a:fillRect/>
                    </a:stretch>
                  </pic:blipFill>
                  <pic:spPr bwMode="auto">
                    <a:xfrm>
                      <a:off x="0" y="0"/>
                      <a:ext cx="4962525" cy="3152775"/>
                    </a:xfrm>
                    <a:prstGeom prst="rect">
                      <a:avLst/>
                    </a:prstGeom>
                    <a:noFill/>
                    <a:ln w="9525">
                      <a:noFill/>
                      <a:miter lim="800000"/>
                      <a:headEnd/>
                      <a:tailEnd/>
                    </a:ln>
                  </pic:spPr>
                </pic:pic>
              </a:graphicData>
            </a:graphic>
          </wp:anchor>
        </w:drawing>
      </w:r>
      <w:r w:rsidR="004A594E" w:rsidRPr="004A594E">
        <w:t xml:space="preserve"> </w:t>
      </w:r>
    </w:p>
    <w:p w:rsidR="004A594E" w:rsidRDefault="004A594E"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4A594E" w:rsidP="00D71726">
      <w:pPr>
        <w:pStyle w:val="NoSpacing"/>
      </w:pPr>
      <w:r>
        <w:rPr>
          <w:noProof/>
        </w:rPr>
        <w:drawing>
          <wp:anchor distT="0" distB="0" distL="114300" distR="114300" simplePos="0" relativeHeight="251668480" behindDoc="0" locked="0" layoutInCell="1" allowOverlap="1">
            <wp:simplePos x="0" y="0"/>
            <wp:positionH relativeFrom="column">
              <wp:posOffset>981075</wp:posOffset>
            </wp:positionH>
            <wp:positionV relativeFrom="paragraph">
              <wp:posOffset>6985</wp:posOffset>
            </wp:positionV>
            <wp:extent cx="3990975" cy="2486025"/>
            <wp:effectExtent l="0" t="0" r="9525" b="0"/>
            <wp:wrapSquare wrapText="bothSides"/>
            <wp:docPr id="4" name="Picture 4" descr="http://www.gallaudet.edu/Images/Academic/CLAST/EnglishWorks/NoteCard_p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llaudet.edu/Images/Academic/CLAST/EnglishWorks/NoteCard_pile.png"/>
                    <pic:cNvPicPr>
                      <a:picLocks noChangeAspect="1" noChangeArrowheads="1"/>
                    </pic:cNvPicPr>
                  </pic:nvPicPr>
                  <pic:blipFill>
                    <a:blip r:embed="rId14" cstate="print"/>
                    <a:srcRect/>
                    <a:stretch>
                      <a:fillRect/>
                    </a:stretch>
                  </pic:blipFill>
                  <pic:spPr bwMode="auto">
                    <a:xfrm>
                      <a:off x="0" y="0"/>
                      <a:ext cx="3990975" cy="2486025"/>
                    </a:xfrm>
                    <a:prstGeom prst="rect">
                      <a:avLst/>
                    </a:prstGeom>
                    <a:noFill/>
                    <a:ln w="9525">
                      <a:noFill/>
                      <a:miter lim="800000"/>
                      <a:headEnd/>
                      <a:tailEnd/>
                    </a:ln>
                  </pic:spPr>
                </pic:pic>
              </a:graphicData>
            </a:graphic>
          </wp:anchor>
        </w:drawing>
      </w: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D71726" w:rsidRDefault="00D71726" w:rsidP="00D71726">
      <w:pPr>
        <w:pStyle w:val="NoSpacing"/>
      </w:pPr>
    </w:p>
    <w:p w:rsidR="00604362" w:rsidRDefault="00604362" w:rsidP="00D71726">
      <w:pPr>
        <w:pStyle w:val="NoSpacing"/>
      </w:pPr>
    </w:p>
    <w:p w:rsidR="00604362" w:rsidRDefault="00604362" w:rsidP="00D71726">
      <w:pPr>
        <w:pStyle w:val="NoSpacing"/>
      </w:pPr>
    </w:p>
    <w:p w:rsidR="00604362" w:rsidRDefault="00604362" w:rsidP="00D71726">
      <w:pPr>
        <w:pStyle w:val="NoSpacing"/>
      </w:pPr>
    </w:p>
    <w:p w:rsidR="00604362" w:rsidRDefault="00604362" w:rsidP="00D71726">
      <w:pPr>
        <w:pStyle w:val="NoSpacing"/>
      </w:pPr>
    </w:p>
    <w:p w:rsidR="00604362" w:rsidRDefault="00604362" w:rsidP="00D71726">
      <w:pPr>
        <w:pStyle w:val="NoSpacing"/>
      </w:pPr>
    </w:p>
    <w:p w:rsidR="00604362" w:rsidRDefault="00604362" w:rsidP="00D71726">
      <w:pPr>
        <w:pStyle w:val="NoSpacing"/>
      </w:pPr>
    </w:p>
    <w:p w:rsidR="002464B0" w:rsidRDefault="002464B0" w:rsidP="00D71726">
      <w:pPr>
        <w:pStyle w:val="NoSpacing"/>
        <w:sectPr w:rsidR="002464B0" w:rsidSect="002F6827">
          <w:footerReference w:type="default" r:id="rId15"/>
          <w:type w:val="continuous"/>
          <w:pgSz w:w="12240" w:h="15840"/>
          <w:pgMar w:top="1440" w:right="1440" w:bottom="1440" w:left="1440" w:header="720" w:footer="720" w:gutter="0"/>
          <w:cols w:space="720"/>
          <w:docGrid w:linePitch="360"/>
        </w:sectPr>
      </w:pPr>
    </w:p>
    <w:p w:rsidR="002464B0" w:rsidRPr="00021EAC" w:rsidRDefault="002464B0" w:rsidP="002464B0">
      <w:pPr>
        <w:jc w:val="center"/>
        <w:rPr>
          <w:sz w:val="20"/>
        </w:rPr>
      </w:pPr>
      <w:r>
        <w:rPr>
          <w:rFonts w:ascii="Snap ITC" w:eastAsia="MS Mincho" w:hAnsi="Snap ITC"/>
          <w:sz w:val="32"/>
          <w:szCs w:val="52"/>
          <w:lang w:eastAsia="ja-JP"/>
        </w:rPr>
        <w:lastRenderedPageBreak/>
        <w:t>Research</w:t>
      </w:r>
      <w:r w:rsidR="00233FE0">
        <w:rPr>
          <w:rFonts w:ascii="Snap ITC" w:eastAsia="MS Mincho" w:hAnsi="Snap ITC"/>
          <w:sz w:val="32"/>
          <w:szCs w:val="52"/>
          <w:lang w:eastAsia="ja-JP"/>
        </w:rPr>
        <w:t>-Based Argument</w:t>
      </w:r>
      <w:r>
        <w:rPr>
          <w:rFonts w:ascii="Snap ITC" w:eastAsia="MS Mincho" w:hAnsi="Snap ITC"/>
          <w:i/>
          <w:sz w:val="32"/>
          <w:szCs w:val="52"/>
          <w:lang w:eastAsia="ja-JP"/>
        </w:rPr>
        <w:t xml:space="preserve"> </w:t>
      </w:r>
      <w:r w:rsidRPr="00021EAC">
        <w:rPr>
          <w:rFonts w:ascii="Snap ITC" w:eastAsia="MS Mincho" w:hAnsi="Snap ITC"/>
          <w:sz w:val="32"/>
          <w:szCs w:val="52"/>
          <w:lang w:eastAsia="ja-JP"/>
        </w:rPr>
        <w:t>Academic Essay Organizer</w:t>
      </w:r>
    </w:p>
    <w:tbl>
      <w:tblPr>
        <w:tblStyle w:val="TableGrid"/>
        <w:tblW w:w="0" w:type="auto"/>
        <w:tblLook w:val="04A0"/>
      </w:tblPr>
      <w:tblGrid>
        <w:gridCol w:w="13176"/>
      </w:tblGrid>
      <w:tr w:rsidR="002464B0" w:rsidTr="002F4482">
        <w:tc>
          <w:tcPr>
            <w:tcW w:w="13176" w:type="dxa"/>
          </w:tcPr>
          <w:p w:rsidR="002464B0" w:rsidRPr="00251CA7" w:rsidRDefault="002464B0" w:rsidP="002F4482">
            <w:pPr>
              <w:pStyle w:val="NoSpacing"/>
              <w:jc w:val="center"/>
              <w:rPr>
                <w:rFonts w:ascii="Matura MT Script Capitals" w:hAnsi="Matura MT Script Capitals"/>
                <w:sz w:val="26"/>
                <w:szCs w:val="26"/>
              </w:rPr>
            </w:pPr>
            <w:r w:rsidRPr="00251CA7">
              <w:rPr>
                <w:rFonts w:ascii="Matura MT Script Capitals" w:hAnsi="Matura MT Script Capitals"/>
                <w:sz w:val="26"/>
                <w:szCs w:val="26"/>
              </w:rPr>
              <w:t>Introduction Paragraph</w:t>
            </w:r>
          </w:p>
        </w:tc>
      </w:tr>
      <w:tr w:rsidR="002464B0" w:rsidTr="009E08C0">
        <w:trPr>
          <w:trHeight w:val="1296"/>
        </w:trPr>
        <w:tc>
          <w:tcPr>
            <w:tcW w:w="13176" w:type="dxa"/>
          </w:tcPr>
          <w:p w:rsidR="002464B0" w:rsidRDefault="002464B0" w:rsidP="002F4482">
            <w:pPr>
              <w:pStyle w:val="NoSpacing"/>
              <w:rPr>
                <w:rFonts w:ascii="Baskerville Old Face" w:hAnsi="Baskerville Old Face"/>
                <w:sz w:val="22"/>
                <w:u w:val="single"/>
              </w:rPr>
            </w:pPr>
            <w:r w:rsidRPr="00402CD1">
              <w:rPr>
                <w:rFonts w:ascii="Baskerville Old Face" w:hAnsi="Baskerville Old Face"/>
                <w:sz w:val="22"/>
                <w:u w:val="single"/>
              </w:rPr>
              <w:t>Attention-Getter/Hook &amp; Information Relating to Thesis:</w:t>
            </w:r>
          </w:p>
          <w:p w:rsidR="009E08C0" w:rsidRPr="00402CD1" w:rsidRDefault="009E08C0" w:rsidP="002F4482">
            <w:pPr>
              <w:pStyle w:val="NoSpacing"/>
              <w:rPr>
                <w:rFonts w:ascii="Baskerville Old Face" w:hAnsi="Baskerville Old Face"/>
                <w:sz w:val="22"/>
                <w:u w:val="single"/>
              </w:rPr>
            </w:pPr>
          </w:p>
          <w:p w:rsidR="002464B0" w:rsidRPr="00BD4B22" w:rsidRDefault="002464B0" w:rsidP="002F4482">
            <w:pPr>
              <w:pStyle w:val="NoSpacing"/>
              <w:rPr>
                <w:rFonts w:ascii="Baskerville Old Face" w:hAnsi="Baskerville Old Face"/>
                <w:sz w:val="22"/>
              </w:rPr>
            </w:pPr>
            <w:r w:rsidRPr="00402CD1">
              <w:rPr>
                <w:rFonts w:ascii="Baskerville Old Face" w:hAnsi="Baskerville Old Face"/>
                <w:sz w:val="22"/>
                <w:u w:val="single"/>
              </w:rPr>
              <w:t>Thesis Statement:</w:t>
            </w:r>
            <w:r>
              <w:rPr>
                <w:rFonts w:ascii="Baskerville Old Face" w:hAnsi="Baskerville Old Face"/>
                <w:sz w:val="22"/>
              </w:rPr>
              <w:t xml:space="preserve"> </w:t>
            </w:r>
            <w:r w:rsidR="00BD4B22">
              <w:rPr>
                <w:rFonts w:ascii="Baskerville Old Face" w:hAnsi="Baskerville Old Face"/>
                <w:sz w:val="22"/>
              </w:rPr>
              <w:t xml:space="preserve">The theme of </w:t>
            </w:r>
            <w:r w:rsidR="006B4A45">
              <w:rPr>
                <w:rFonts w:ascii="Baskerville Old Face" w:hAnsi="Baskerville Old Face"/>
                <w:sz w:val="22"/>
              </w:rPr>
              <w:t>oppression</w:t>
            </w:r>
            <w:r w:rsidR="00BD4B22">
              <w:rPr>
                <w:rFonts w:ascii="Baskerville Old Face" w:hAnsi="Baskerville Old Face"/>
                <w:sz w:val="22"/>
              </w:rPr>
              <w:t xml:space="preserve"> in </w:t>
            </w:r>
            <w:r w:rsidR="00BD4B22">
              <w:rPr>
                <w:rFonts w:ascii="Baskerville Old Face" w:hAnsi="Baskerville Old Face"/>
                <w:i/>
                <w:sz w:val="22"/>
              </w:rPr>
              <w:t>Fahrenheit 451</w:t>
            </w:r>
            <w:r w:rsidR="00BD4B22">
              <w:rPr>
                <w:rFonts w:ascii="Baskerville Old Face" w:hAnsi="Baskerville Old Face"/>
                <w:sz w:val="22"/>
              </w:rPr>
              <w:t xml:space="preserve"> reflects </w:t>
            </w:r>
            <w:r w:rsidR="006B4A45">
              <w:rPr>
                <w:rFonts w:ascii="Baskerville Old Face" w:hAnsi="Baskerville Old Face"/>
                <w:sz w:val="22"/>
              </w:rPr>
              <w:t>Russia under the rule of despotic Josef Stalin</w:t>
            </w:r>
            <w:r w:rsidR="0030336D">
              <w:rPr>
                <w:rFonts w:ascii="Baskerville Old Face" w:hAnsi="Baskerville Old Face"/>
                <w:sz w:val="22"/>
              </w:rPr>
              <w:t>.</w:t>
            </w:r>
          </w:p>
          <w:p w:rsidR="002464B0" w:rsidRPr="00AD53BF" w:rsidRDefault="002464B0" w:rsidP="002F4482">
            <w:pPr>
              <w:pStyle w:val="NoSpacing"/>
              <w:ind w:left="360"/>
              <w:rPr>
                <w:rFonts w:ascii="Baskerville Old Face" w:hAnsi="Baskerville Old Face"/>
                <w:sz w:val="22"/>
              </w:rPr>
            </w:pPr>
            <w:r w:rsidRPr="00402CD1">
              <w:rPr>
                <w:rFonts w:ascii="Baskerville Old Face" w:hAnsi="Baskerville Old Face"/>
                <w:sz w:val="22"/>
                <w:u w:val="single"/>
              </w:rPr>
              <w:t>Subtopic 1:</w:t>
            </w:r>
            <w:r>
              <w:rPr>
                <w:rFonts w:ascii="Baskerville Old Face" w:hAnsi="Baskerville Old Face"/>
                <w:sz w:val="22"/>
              </w:rPr>
              <w:t xml:space="preserve"> </w:t>
            </w:r>
            <w:r w:rsidR="003329A0">
              <w:rPr>
                <w:rFonts w:ascii="Baskerville Old Face" w:hAnsi="Baskerville Old Face"/>
                <w:sz w:val="22"/>
              </w:rPr>
              <w:t>Stalin adopted a policy of totalitarianism that allowed him to control every aspect of society.</w:t>
            </w:r>
          </w:p>
          <w:p w:rsidR="002464B0" w:rsidRPr="00AD53BF" w:rsidRDefault="002464B0" w:rsidP="002F4482">
            <w:pPr>
              <w:pStyle w:val="NoSpacing"/>
              <w:ind w:left="360"/>
              <w:rPr>
                <w:rFonts w:ascii="Baskerville Old Face" w:hAnsi="Baskerville Old Face"/>
                <w:sz w:val="22"/>
              </w:rPr>
            </w:pPr>
            <w:r w:rsidRPr="00402CD1">
              <w:rPr>
                <w:rFonts w:ascii="Baskerville Old Face" w:hAnsi="Baskerville Old Face"/>
                <w:sz w:val="22"/>
                <w:u w:val="single"/>
              </w:rPr>
              <w:t>Subtopic 2:</w:t>
            </w:r>
            <w:r>
              <w:rPr>
                <w:rFonts w:ascii="Baskerville Old Face" w:hAnsi="Baskerville Old Face"/>
                <w:sz w:val="22"/>
              </w:rPr>
              <w:t xml:space="preserve"> </w:t>
            </w:r>
            <w:r w:rsidR="003329A0">
              <w:rPr>
                <w:rFonts w:ascii="Baskerville Old Face" w:hAnsi="Baskerville Old Face"/>
                <w:sz w:val="22"/>
              </w:rPr>
              <w:t>Stalin murdered and exiled anyone who opposed him, even</w:t>
            </w:r>
            <w:r w:rsidR="00507791">
              <w:rPr>
                <w:rFonts w:ascii="Baskerville Old Face" w:hAnsi="Baskerville Old Face"/>
                <w:sz w:val="22"/>
              </w:rPr>
              <w:t xml:space="preserve"> if they were</w:t>
            </w:r>
            <w:r w:rsidR="003329A0">
              <w:rPr>
                <w:rFonts w:ascii="Baskerville Old Face" w:hAnsi="Baskerville Old Face"/>
                <w:sz w:val="22"/>
              </w:rPr>
              <w:t xml:space="preserve"> popular political opponents.</w:t>
            </w:r>
          </w:p>
          <w:p w:rsidR="002464B0" w:rsidRPr="00BF5CB1" w:rsidRDefault="002464B0" w:rsidP="002F4482">
            <w:pPr>
              <w:pStyle w:val="NoSpacing"/>
              <w:ind w:left="360"/>
              <w:rPr>
                <w:rFonts w:ascii="Script MT Bold" w:hAnsi="Script MT Bold"/>
                <w:sz w:val="22"/>
              </w:rPr>
            </w:pPr>
            <w:r w:rsidRPr="00402CD1">
              <w:rPr>
                <w:rFonts w:ascii="Baskerville Old Face" w:hAnsi="Baskerville Old Face"/>
                <w:sz w:val="22"/>
                <w:u w:val="single"/>
              </w:rPr>
              <w:t>Subtopic 3:</w:t>
            </w:r>
            <w:r w:rsidR="008105FA">
              <w:rPr>
                <w:rFonts w:ascii="Baskerville Old Face" w:hAnsi="Baskerville Old Face"/>
                <w:sz w:val="22"/>
              </w:rPr>
              <w:t xml:space="preserve"> </w:t>
            </w:r>
          </w:p>
        </w:tc>
      </w:tr>
    </w:tbl>
    <w:p w:rsidR="002464B0" w:rsidRPr="00021EAC" w:rsidRDefault="002464B0" w:rsidP="002464B0">
      <w:pPr>
        <w:pStyle w:val="NoSpacing"/>
        <w:rPr>
          <w:sz w:val="22"/>
        </w:rPr>
      </w:pPr>
    </w:p>
    <w:tbl>
      <w:tblPr>
        <w:tblStyle w:val="TableGrid"/>
        <w:tblW w:w="0" w:type="auto"/>
        <w:tblLook w:val="04A0"/>
      </w:tblPr>
      <w:tblGrid>
        <w:gridCol w:w="13176"/>
      </w:tblGrid>
      <w:tr w:rsidR="002464B0" w:rsidRPr="00F1533B" w:rsidTr="002F4482">
        <w:tc>
          <w:tcPr>
            <w:tcW w:w="13176" w:type="dxa"/>
          </w:tcPr>
          <w:p w:rsidR="002464B0" w:rsidRPr="00F1533B" w:rsidRDefault="002464B0" w:rsidP="002F4482">
            <w:pPr>
              <w:pStyle w:val="NoSpacing"/>
              <w:jc w:val="center"/>
              <w:rPr>
                <w:rFonts w:ascii="Matura MT Script Capitals" w:hAnsi="Matura MT Script Capitals"/>
                <w:sz w:val="26"/>
                <w:szCs w:val="26"/>
              </w:rPr>
            </w:pPr>
            <w:r>
              <w:rPr>
                <w:rFonts w:ascii="Matura MT Script Capitals" w:hAnsi="Matura MT Script Capitals"/>
                <w:sz w:val="26"/>
                <w:szCs w:val="26"/>
              </w:rPr>
              <w:t>CSET Supporting Paragraph –Subtopic 1</w:t>
            </w:r>
          </w:p>
        </w:tc>
      </w:tr>
      <w:tr w:rsidR="002464B0" w:rsidRPr="00B476BB" w:rsidTr="002F4482">
        <w:tc>
          <w:tcPr>
            <w:tcW w:w="13176" w:type="dxa"/>
          </w:tcPr>
          <w:p w:rsidR="002464B0" w:rsidRPr="00AD53BF" w:rsidRDefault="002464B0" w:rsidP="002F4482">
            <w:pPr>
              <w:pStyle w:val="NoSpacing"/>
              <w:rPr>
                <w:rFonts w:ascii="Baskerville Old Face" w:hAnsi="Baskerville Old Face"/>
                <w:sz w:val="22"/>
              </w:rPr>
            </w:pPr>
            <w:r w:rsidRPr="00402CD1">
              <w:rPr>
                <w:rFonts w:ascii="Baskerville Old Face" w:hAnsi="Baskerville Old Face"/>
                <w:sz w:val="22"/>
                <w:u w:val="single"/>
              </w:rPr>
              <w:t>Subtopic 1</w:t>
            </w:r>
            <w:r>
              <w:rPr>
                <w:rFonts w:ascii="Baskerville Old Face" w:hAnsi="Baskerville Old Face"/>
                <w:sz w:val="22"/>
                <w:u w:val="single"/>
              </w:rPr>
              <w:t xml:space="preserve"> (Claim):</w:t>
            </w:r>
            <w:r>
              <w:rPr>
                <w:rFonts w:ascii="Baskerville Old Face" w:hAnsi="Baskerville Old Face"/>
                <w:sz w:val="22"/>
              </w:rPr>
              <w:t xml:space="preserve"> </w:t>
            </w:r>
            <w:r w:rsidR="002F2D3C">
              <w:rPr>
                <w:rFonts w:ascii="Baskerville Old Face" w:hAnsi="Baskerville Old Face"/>
                <w:sz w:val="22"/>
              </w:rPr>
              <w:t>Stalin employed totalitarian tactics to subdue the Russian people.</w:t>
            </w:r>
          </w:p>
          <w:p w:rsidR="002464B0" w:rsidRPr="00AD53BF" w:rsidRDefault="002464B0" w:rsidP="002F4482">
            <w:pPr>
              <w:pStyle w:val="NoSpacing"/>
              <w:ind w:left="360"/>
              <w:rPr>
                <w:rFonts w:ascii="Baskerville Old Face" w:hAnsi="Baskerville Old Face"/>
                <w:sz w:val="22"/>
              </w:rPr>
            </w:pPr>
            <w:r>
              <w:rPr>
                <w:rFonts w:ascii="Baskerville Old Face" w:hAnsi="Baskerville Old Face"/>
                <w:sz w:val="22"/>
                <w:u w:val="single"/>
              </w:rPr>
              <w:t>Detail (Set-Up/Evidence)</w:t>
            </w:r>
            <w:r w:rsidRPr="00402CD1">
              <w:rPr>
                <w:rFonts w:ascii="Baskerville Old Face" w:hAnsi="Baskerville Old Face"/>
                <w:sz w:val="22"/>
                <w:u w:val="single"/>
              </w:rPr>
              <w:t>:</w:t>
            </w:r>
            <w:r>
              <w:rPr>
                <w:rFonts w:ascii="Baskerville Old Face" w:hAnsi="Baskerville Old Face"/>
                <w:sz w:val="22"/>
              </w:rPr>
              <w:t xml:space="preserve"> </w:t>
            </w:r>
            <w:r w:rsidR="00A47150">
              <w:rPr>
                <w:rFonts w:ascii="Baskerville Old Face" w:hAnsi="Baskerville Old Face"/>
                <w:sz w:val="22"/>
              </w:rPr>
              <w:t>Stalin forced all media, including television stations, newspapers, radio broadcasts, and even church services to promote him and his regime as a perfect savior of the Russian p</w:t>
            </w:r>
            <w:r w:rsidR="009E08C0">
              <w:rPr>
                <w:rFonts w:ascii="Baskerville Old Face" w:hAnsi="Baskerville Old Face"/>
                <w:sz w:val="22"/>
              </w:rPr>
              <w:t>eople. A</w:t>
            </w:r>
            <w:r w:rsidR="00A47150">
              <w:rPr>
                <w:rFonts w:ascii="Baskerville Old Face" w:hAnsi="Baskerville Old Face"/>
                <w:sz w:val="22"/>
              </w:rPr>
              <w:t>nyone who declined to promote</w:t>
            </w:r>
            <w:r w:rsidR="009E08C0">
              <w:rPr>
                <w:rFonts w:ascii="Baskerville Old Face" w:hAnsi="Baskerville Old Face"/>
                <w:sz w:val="22"/>
              </w:rPr>
              <w:t xml:space="preserve"> or follow</w:t>
            </w:r>
            <w:r w:rsidR="00A47150">
              <w:rPr>
                <w:rFonts w:ascii="Baskerville Old Face" w:hAnsi="Baskerville Old Face"/>
                <w:sz w:val="22"/>
              </w:rPr>
              <w:t xml:space="preserve"> Stalin was murdered by his Secret Police (Brooks 18-21)</w:t>
            </w:r>
            <w:r w:rsidR="009E08C0">
              <w:rPr>
                <w:rFonts w:ascii="Baskerville Old Face" w:hAnsi="Baskerville Old Face"/>
                <w:sz w:val="22"/>
              </w:rPr>
              <w:t xml:space="preserve">. With everyone holding the same beliefs, Stalin thought, society can function most effectively. </w:t>
            </w:r>
          </w:p>
          <w:p w:rsidR="002464B0" w:rsidRPr="009E08C0" w:rsidRDefault="002464B0" w:rsidP="009E08C0">
            <w:pPr>
              <w:pStyle w:val="NoSpacing"/>
              <w:ind w:left="360"/>
              <w:rPr>
                <w:rFonts w:ascii="Baskerville Old Face" w:hAnsi="Baskerville Old Face"/>
                <w:sz w:val="22"/>
              </w:rPr>
            </w:pPr>
            <w:r>
              <w:rPr>
                <w:rFonts w:ascii="Baskerville Old Face" w:hAnsi="Baskerville Old Face"/>
                <w:sz w:val="22"/>
                <w:u w:val="single"/>
              </w:rPr>
              <w:t>Analysis (Tie-In):</w:t>
            </w:r>
            <w:r>
              <w:rPr>
                <w:rFonts w:ascii="Baskerville Old Face" w:hAnsi="Baskerville Old Face"/>
                <w:sz w:val="22"/>
              </w:rPr>
              <w:t xml:space="preserve"> </w:t>
            </w:r>
            <w:r w:rsidR="009E08C0">
              <w:rPr>
                <w:rFonts w:ascii="Baskerville Old Face" w:hAnsi="Baskerville Old Face"/>
                <w:sz w:val="22"/>
              </w:rPr>
              <w:t xml:space="preserve">Totalitarianism and the pursuit of sameness also infiltrates the society in </w:t>
            </w:r>
            <w:r w:rsidR="009E08C0">
              <w:rPr>
                <w:rFonts w:ascii="Baskerville Old Face" w:hAnsi="Baskerville Old Face"/>
                <w:i/>
                <w:sz w:val="22"/>
              </w:rPr>
              <w:t>Fahrenheit 451</w:t>
            </w:r>
            <w:r w:rsidR="009E08C0">
              <w:rPr>
                <w:rFonts w:ascii="Baskerville Old Face" w:hAnsi="Baskerville Old Face"/>
                <w:sz w:val="22"/>
              </w:rPr>
              <w:t xml:space="preserve">, as the government controls information and, like Stalin, punishes those who refuse to cooperate with their demands and ideals. Beatty states to Montag, “We must all be alike. Not everyone born free and equal, as the Constitution says, but everyone </w:t>
            </w:r>
            <w:r w:rsidR="009E08C0">
              <w:rPr>
                <w:rFonts w:ascii="Baskerville Old Face" w:hAnsi="Baskerville Old Face"/>
                <w:i/>
                <w:sz w:val="22"/>
              </w:rPr>
              <w:t>made</w:t>
            </w:r>
            <w:r w:rsidR="009E08C0">
              <w:rPr>
                <w:rFonts w:ascii="Baskerville Old Face" w:hAnsi="Baskerville Old Face"/>
                <w:sz w:val="22"/>
              </w:rPr>
              <w:t xml:space="preserve"> equal” (Bradbury 57)</w:t>
            </w:r>
            <w:r w:rsidR="00DA6B96">
              <w:rPr>
                <w:rFonts w:ascii="Baskerville Old Face" w:hAnsi="Baskerville Old Face"/>
                <w:sz w:val="22"/>
              </w:rPr>
              <w:t>, which shows the need to control…</w:t>
            </w:r>
          </w:p>
        </w:tc>
      </w:tr>
    </w:tbl>
    <w:p w:rsidR="009A582B" w:rsidRDefault="009A582B" w:rsidP="002464B0">
      <w:pPr>
        <w:pStyle w:val="NoSpacing"/>
        <w:rPr>
          <w:sz w:val="22"/>
        </w:rPr>
      </w:pPr>
    </w:p>
    <w:tbl>
      <w:tblPr>
        <w:tblStyle w:val="TableGrid"/>
        <w:tblW w:w="0" w:type="auto"/>
        <w:tblLook w:val="04A0"/>
      </w:tblPr>
      <w:tblGrid>
        <w:gridCol w:w="13176"/>
      </w:tblGrid>
      <w:tr w:rsidR="009A582B" w:rsidRPr="00F1533B" w:rsidTr="002F4482">
        <w:tc>
          <w:tcPr>
            <w:tcW w:w="13176" w:type="dxa"/>
          </w:tcPr>
          <w:p w:rsidR="009A582B" w:rsidRPr="00F1533B" w:rsidRDefault="009A582B" w:rsidP="002F4482">
            <w:pPr>
              <w:pStyle w:val="NoSpacing"/>
              <w:jc w:val="center"/>
              <w:rPr>
                <w:rFonts w:ascii="Matura MT Script Capitals" w:hAnsi="Matura MT Script Capitals"/>
                <w:sz w:val="26"/>
                <w:szCs w:val="26"/>
              </w:rPr>
            </w:pPr>
            <w:r>
              <w:rPr>
                <w:rFonts w:ascii="Matura MT Script Capitals" w:hAnsi="Matura MT Script Capitals"/>
                <w:sz w:val="26"/>
                <w:szCs w:val="26"/>
              </w:rPr>
              <w:t>CSET Supporting Paragraph –Subtopic 2</w:t>
            </w:r>
          </w:p>
        </w:tc>
      </w:tr>
      <w:tr w:rsidR="009A582B" w:rsidRPr="001E3488" w:rsidTr="002F4482">
        <w:tc>
          <w:tcPr>
            <w:tcW w:w="13176" w:type="dxa"/>
          </w:tcPr>
          <w:p w:rsidR="009A582B" w:rsidRPr="00402CD1" w:rsidRDefault="009A582B" w:rsidP="002F4482">
            <w:pPr>
              <w:pStyle w:val="NoSpacing"/>
              <w:rPr>
                <w:rFonts w:ascii="Baskerville Old Face" w:hAnsi="Baskerville Old Face"/>
                <w:sz w:val="22"/>
                <w:u w:val="single"/>
              </w:rPr>
            </w:pPr>
            <w:r>
              <w:rPr>
                <w:rFonts w:ascii="Baskerville Old Face" w:hAnsi="Baskerville Old Face"/>
                <w:sz w:val="22"/>
                <w:u w:val="single"/>
              </w:rPr>
              <w:t>Subtopic 2 (Claim):</w:t>
            </w:r>
          </w:p>
          <w:p w:rsidR="009A582B" w:rsidRDefault="009A582B" w:rsidP="002F4482">
            <w:pPr>
              <w:pStyle w:val="NoSpacing"/>
              <w:ind w:left="360"/>
              <w:rPr>
                <w:rFonts w:ascii="Baskerville Old Face" w:hAnsi="Baskerville Old Face"/>
                <w:sz w:val="22"/>
                <w:u w:val="single"/>
              </w:rPr>
            </w:pPr>
            <w:r>
              <w:rPr>
                <w:rFonts w:ascii="Baskerville Old Face" w:hAnsi="Baskerville Old Face"/>
                <w:sz w:val="22"/>
                <w:u w:val="single"/>
              </w:rPr>
              <w:t>Detail (Set-Up/Evidence)</w:t>
            </w:r>
            <w:r w:rsidRPr="00402CD1">
              <w:rPr>
                <w:rFonts w:ascii="Baskerville Old Face" w:hAnsi="Baskerville Old Face"/>
                <w:sz w:val="22"/>
                <w:u w:val="single"/>
              </w:rPr>
              <w:t>:</w:t>
            </w:r>
          </w:p>
          <w:p w:rsidR="009A582B" w:rsidRPr="001E3488" w:rsidRDefault="009A582B" w:rsidP="002F4482">
            <w:pPr>
              <w:pStyle w:val="NoSpacing"/>
              <w:ind w:left="360"/>
              <w:rPr>
                <w:rFonts w:ascii="Baskerville Old Face" w:hAnsi="Baskerville Old Face"/>
                <w:sz w:val="22"/>
                <w:u w:val="single"/>
              </w:rPr>
            </w:pPr>
            <w:r>
              <w:rPr>
                <w:rFonts w:ascii="Baskerville Old Face" w:hAnsi="Baskerville Old Face"/>
                <w:sz w:val="22"/>
                <w:u w:val="single"/>
              </w:rPr>
              <w:t xml:space="preserve">Analysis (Tie-In): </w:t>
            </w:r>
          </w:p>
        </w:tc>
      </w:tr>
    </w:tbl>
    <w:p w:rsidR="009A582B" w:rsidRDefault="009A582B" w:rsidP="009A582B">
      <w:pPr>
        <w:pStyle w:val="NoSpacing"/>
      </w:pPr>
    </w:p>
    <w:tbl>
      <w:tblPr>
        <w:tblStyle w:val="TableGrid"/>
        <w:tblW w:w="0" w:type="auto"/>
        <w:tblLook w:val="04A0"/>
      </w:tblPr>
      <w:tblGrid>
        <w:gridCol w:w="13176"/>
      </w:tblGrid>
      <w:tr w:rsidR="009A582B" w:rsidRPr="00F1533B" w:rsidTr="002F4482">
        <w:tc>
          <w:tcPr>
            <w:tcW w:w="13176" w:type="dxa"/>
          </w:tcPr>
          <w:p w:rsidR="009A582B" w:rsidRPr="00F1533B" w:rsidRDefault="009A582B" w:rsidP="002F4482">
            <w:pPr>
              <w:pStyle w:val="NoSpacing"/>
              <w:jc w:val="center"/>
              <w:rPr>
                <w:rFonts w:ascii="Matura MT Script Capitals" w:hAnsi="Matura MT Script Capitals"/>
                <w:sz w:val="26"/>
                <w:szCs w:val="26"/>
              </w:rPr>
            </w:pPr>
            <w:r>
              <w:rPr>
                <w:rFonts w:ascii="Matura MT Script Capitals" w:hAnsi="Matura MT Script Capitals"/>
                <w:sz w:val="26"/>
                <w:szCs w:val="26"/>
              </w:rPr>
              <w:t>CSET Supporting Paragraph –Subtopic 3</w:t>
            </w:r>
          </w:p>
        </w:tc>
      </w:tr>
      <w:tr w:rsidR="009A582B" w:rsidRPr="001E3488" w:rsidTr="002F4482">
        <w:tc>
          <w:tcPr>
            <w:tcW w:w="13176" w:type="dxa"/>
          </w:tcPr>
          <w:p w:rsidR="009A582B" w:rsidRPr="00402CD1" w:rsidRDefault="009A582B" w:rsidP="002F4482">
            <w:pPr>
              <w:pStyle w:val="NoSpacing"/>
              <w:rPr>
                <w:rFonts w:ascii="Baskerville Old Face" w:hAnsi="Baskerville Old Face"/>
                <w:sz w:val="22"/>
                <w:u w:val="single"/>
              </w:rPr>
            </w:pPr>
            <w:r>
              <w:rPr>
                <w:rFonts w:ascii="Baskerville Old Face" w:hAnsi="Baskerville Old Face"/>
                <w:sz w:val="22"/>
                <w:u w:val="single"/>
              </w:rPr>
              <w:t>Subtopic 3 (Claim):</w:t>
            </w:r>
          </w:p>
          <w:p w:rsidR="009A582B" w:rsidRDefault="009A582B" w:rsidP="002F4482">
            <w:pPr>
              <w:pStyle w:val="NoSpacing"/>
              <w:ind w:left="360"/>
              <w:rPr>
                <w:rFonts w:ascii="Baskerville Old Face" w:hAnsi="Baskerville Old Face"/>
                <w:sz w:val="22"/>
                <w:u w:val="single"/>
              </w:rPr>
            </w:pPr>
            <w:r>
              <w:rPr>
                <w:rFonts w:ascii="Baskerville Old Face" w:hAnsi="Baskerville Old Face"/>
                <w:sz w:val="22"/>
                <w:u w:val="single"/>
              </w:rPr>
              <w:t>Detail (Set-Up/Evidence)</w:t>
            </w:r>
            <w:r w:rsidRPr="00402CD1">
              <w:rPr>
                <w:rFonts w:ascii="Baskerville Old Face" w:hAnsi="Baskerville Old Face"/>
                <w:sz w:val="22"/>
                <w:u w:val="single"/>
              </w:rPr>
              <w:t>:</w:t>
            </w:r>
          </w:p>
          <w:p w:rsidR="009A582B" w:rsidRPr="001E3488" w:rsidRDefault="009A582B" w:rsidP="002F4482">
            <w:pPr>
              <w:pStyle w:val="NoSpacing"/>
              <w:ind w:left="360"/>
              <w:rPr>
                <w:rFonts w:ascii="Baskerville Old Face" w:hAnsi="Baskerville Old Face"/>
                <w:sz w:val="22"/>
                <w:u w:val="single"/>
              </w:rPr>
            </w:pPr>
            <w:r>
              <w:rPr>
                <w:rFonts w:ascii="Baskerville Old Face" w:hAnsi="Baskerville Old Face"/>
                <w:sz w:val="22"/>
                <w:u w:val="single"/>
              </w:rPr>
              <w:t xml:space="preserve">Analysis (Tie-In): </w:t>
            </w:r>
          </w:p>
        </w:tc>
      </w:tr>
    </w:tbl>
    <w:p w:rsidR="009A582B" w:rsidRPr="00021EAC" w:rsidRDefault="009A582B" w:rsidP="002464B0">
      <w:pPr>
        <w:pStyle w:val="NoSpacing"/>
        <w:rPr>
          <w:sz w:val="22"/>
        </w:rPr>
      </w:pPr>
    </w:p>
    <w:tbl>
      <w:tblPr>
        <w:tblStyle w:val="TableGrid"/>
        <w:tblW w:w="0" w:type="auto"/>
        <w:tblLook w:val="04A0"/>
      </w:tblPr>
      <w:tblGrid>
        <w:gridCol w:w="13176"/>
      </w:tblGrid>
      <w:tr w:rsidR="002464B0" w:rsidRPr="00251CA7" w:rsidTr="002F4482">
        <w:tc>
          <w:tcPr>
            <w:tcW w:w="13176" w:type="dxa"/>
          </w:tcPr>
          <w:p w:rsidR="002464B0" w:rsidRPr="00251CA7" w:rsidRDefault="002464B0" w:rsidP="002F4482">
            <w:pPr>
              <w:pStyle w:val="NoSpacing"/>
              <w:jc w:val="center"/>
              <w:rPr>
                <w:rFonts w:ascii="Matura MT Script Capitals" w:hAnsi="Matura MT Script Capitals"/>
                <w:sz w:val="26"/>
                <w:szCs w:val="26"/>
              </w:rPr>
            </w:pPr>
            <w:r>
              <w:rPr>
                <w:rFonts w:ascii="Matura MT Script Capitals" w:hAnsi="Matura MT Script Capitals"/>
                <w:sz w:val="26"/>
                <w:szCs w:val="26"/>
              </w:rPr>
              <w:t xml:space="preserve">Conclusion </w:t>
            </w:r>
            <w:r w:rsidRPr="00251CA7">
              <w:rPr>
                <w:rFonts w:ascii="Matura MT Script Capitals" w:hAnsi="Matura MT Script Capitals"/>
                <w:sz w:val="26"/>
                <w:szCs w:val="26"/>
              </w:rPr>
              <w:t>Paragraph</w:t>
            </w:r>
          </w:p>
        </w:tc>
      </w:tr>
      <w:tr w:rsidR="002464B0" w:rsidRPr="00402CD1" w:rsidTr="009E08C0">
        <w:trPr>
          <w:trHeight w:val="864"/>
        </w:trPr>
        <w:tc>
          <w:tcPr>
            <w:tcW w:w="13176" w:type="dxa"/>
          </w:tcPr>
          <w:p w:rsidR="002464B0" w:rsidRPr="00402CD1" w:rsidRDefault="002464B0" w:rsidP="002F4482">
            <w:pPr>
              <w:pStyle w:val="NoSpacing"/>
              <w:rPr>
                <w:rFonts w:ascii="Baskerville Old Face" w:hAnsi="Baskerville Old Face"/>
                <w:sz w:val="22"/>
                <w:u w:val="single"/>
              </w:rPr>
            </w:pPr>
            <w:r>
              <w:rPr>
                <w:rFonts w:ascii="Baskerville Old Face" w:hAnsi="Baskerville Old Face"/>
                <w:sz w:val="22"/>
                <w:u w:val="single"/>
              </w:rPr>
              <w:t>Restated Thesis Statement &amp; Subtopics:</w:t>
            </w:r>
          </w:p>
          <w:p w:rsidR="002464B0" w:rsidRPr="00402CD1" w:rsidRDefault="002464B0" w:rsidP="002F4482">
            <w:pPr>
              <w:pStyle w:val="NoSpacing"/>
              <w:rPr>
                <w:rFonts w:ascii="Baskerville Old Face" w:hAnsi="Baskerville Old Face"/>
                <w:sz w:val="22"/>
                <w:u w:val="single"/>
              </w:rPr>
            </w:pPr>
          </w:p>
          <w:p w:rsidR="002464B0" w:rsidRPr="001B1F61" w:rsidRDefault="002464B0" w:rsidP="002F4482">
            <w:pPr>
              <w:pStyle w:val="NoSpacing"/>
              <w:rPr>
                <w:rFonts w:ascii="Baskerville Old Face" w:hAnsi="Baskerville Old Face"/>
                <w:sz w:val="22"/>
                <w:u w:val="single"/>
              </w:rPr>
            </w:pPr>
            <w:r>
              <w:rPr>
                <w:rFonts w:ascii="Baskerville Old Face" w:hAnsi="Baskerville Old Face"/>
                <w:sz w:val="22"/>
                <w:u w:val="single"/>
              </w:rPr>
              <w:t>Concluding Sentence Engaging &amp; Satisfying the Reader:</w:t>
            </w:r>
          </w:p>
        </w:tc>
      </w:tr>
    </w:tbl>
    <w:p w:rsidR="000F4834" w:rsidRDefault="000F4834" w:rsidP="00D71726">
      <w:pPr>
        <w:pStyle w:val="NoSpacing"/>
        <w:sectPr w:rsidR="000F4834" w:rsidSect="002464B0">
          <w:pgSz w:w="15840" w:h="12240" w:orient="landscape"/>
          <w:pgMar w:top="1440" w:right="1440" w:bottom="1440" w:left="1440" w:header="720" w:footer="720" w:gutter="0"/>
          <w:cols w:space="720"/>
          <w:docGrid w:linePitch="360"/>
        </w:sectPr>
      </w:pPr>
    </w:p>
    <w:tbl>
      <w:tblPr>
        <w:tblStyle w:val="TableGrid"/>
        <w:tblW w:w="0" w:type="auto"/>
        <w:tblLook w:val="04A0"/>
      </w:tblPr>
      <w:tblGrid>
        <w:gridCol w:w="2358"/>
        <w:gridCol w:w="2704"/>
        <w:gridCol w:w="2705"/>
        <w:gridCol w:w="2704"/>
        <w:gridCol w:w="2705"/>
      </w:tblGrid>
      <w:tr w:rsidR="0066135D" w:rsidRPr="007E2E59" w:rsidTr="002F4482">
        <w:trPr>
          <w:trHeight w:val="432"/>
        </w:trPr>
        <w:tc>
          <w:tcPr>
            <w:tcW w:w="2358" w:type="dxa"/>
            <w:vAlign w:val="center"/>
          </w:tcPr>
          <w:p w:rsidR="0066135D" w:rsidRPr="007E2E59" w:rsidRDefault="0066135D" w:rsidP="002F4482">
            <w:pPr>
              <w:pStyle w:val="NoSpacing"/>
              <w:jc w:val="center"/>
              <w:rPr>
                <w:b/>
                <w:szCs w:val="24"/>
              </w:rPr>
            </w:pPr>
            <w:r w:rsidRPr="007E2E59">
              <w:rPr>
                <w:b/>
                <w:szCs w:val="24"/>
              </w:rPr>
              <w:lastRenderedPageBreak/>
              <w:t>Category</w:t>
            </w:r>
          </w:p>
        </w:tc>
        <w:tc>
          <w:tcPr>
            <w:tcW w:w="2704" w:type="dxa"/>
            <w:vAlign w:val="center"/>
          </w:tcPr>
          <w:p w:rsidR="0066135D" w:rsidRPr="007E2E59" w:rsidRDefault="0066135D" w:rsidP="002F4482">
            <w:pPr>
              <w:pStyle w:val="NoSpacing"/>
              <w:jc w:val="center"/>
              <w:rPr>
                <w:b/>
                <w:szCs w:val="24"/>
              </w:rPr>
            </w:pPr>
            <w:r w:rsidRPr="007E2E59">
              <w:rPr>
                <w:b/>
                <w:szCs w:val="24"/>
              </w:rPr>
              <w:t>4 – Expert Mastery</w:t>
            </w:r>
          </w:p>
        </w:tc>
        <w:tc>
          <w:tcPr>
            <w:tcW w:w="2705" w:type="dxa"/>
            <w:vAlign w:val="center"/>
          </w:tcPr>
          <w:p w:rsidR="0066135D" w:rsidRPr="007E2E59" w:rsidRDefault="0066135D" w:rsidP="002F4482">
            <w:pPr>
              <w:pStyle w:val="NoSpacing"/>
              <w:jc w:val="center"/>
              <w:rPr>
                <w:b/>
                <w:szCs w:val="24"/>
              </w:rPr>
            </w:pPr>
            <w:r w:rsidRPr="007E2E59">
              <w:rPr>
                <w:b/>
                <w:szCs w:val="24"/>
              </w:rPr>
              <w:t>3 – Proficient Mastery</w:t>
            </w:r>
          </w:p>
        </w:tc>
        <w:tc>
          <w:tcPr>
            <w:tcW w:w="2704" w:type="dxa"/>
            <w:vAlign w:val="center"/>
          </w:tcPr>
          <w:p w:rsidR="0066135D" w:rsidRPr="007E2E59" w:rsidRDefault="0066135D" w:rsidP="002F4482">
            <w:pPr>
              <w:pStyle w:val="NoSpacing"/>
              <w:jc w:val="center"/>
              <w:rPr>
                <w:b/>
                <w:szCs w:val="24"/>
              </w:rPr>
            </w:pPr>
            <w:r w:rsidRPr="007E2E59">
              <w:rPr>
                <w:b/>
                <w:szCs w:val="24"/>
              </w:rPr>
              <w:t>2 – Insufficient Mastery</w:t>
            </w:r>
          </w:p>
        </w:tc>
        <w:tc>
          <w:tcPr>
            <w:tcW w:w="2705" w:type="dxa"/>
            <w:vAlign w:val="center"/>
          </w:tcPr>
          <w:p w:rsidR="0066135D" w:rsidRPr="007E2E59" w:rsidRDefault="0066135D" w:rsidP="002F4482">
            <w:pPr>
              <w:pStyle w:val="NoSpacing"/>
              <w:jc w:val="center"/>
              <w:rPr>
                <w:b/>
                <w:szCs w:val="24"/>
              </w:rPr>
            </w:pPr>
            <w:r>
              <w:rPr>
                <w:b/>
                <w:szCs w:val="24"/>
              </w:rPr>
              <w:t>1 – No Mastery</w:t>
            </w:r>
          </w:p>
        </w:tc>
      </w:tr>
      <w:tr w:rsidR="0066135D" w:rsidRPr="00625319" w:rsidTr="002F4482">
        <w:trPr>
          <w:trHeight w:val="1440"/>
        </w:trPr>
        <w:tc>
          <w:tcPr>
            <w:tcW w:w="2358" w:type="dxa"/>
            <w:vAlign w:val="center"/>
          </w:tcPr>
          <w:p w:rsidR="0066135D" w:rsidRPr="00DB107B" w:rsidRDefault="0066135D" w:rsidP="002F4482">
            <w:pPr>
              <w:pStyle w:val="NoSpacing"/>
              <w:jc w:val="center"/>
              <w:rPr>
                <w:b/>
                <w:sz w:val="22"/>
                <w:szCs w:val="28"/>
                <w:u w:val="single"/>
              </w:rPr>
            </w:pPr>
            <w:r>
              <w:rPr>
                <w:b/>
                <w:sz w:val="22"/>
                <w:szCs w:val="28"/>
                <w:u w:val="single"/>
              </w:rPr>
              <w:t>Focus</w:t>
            </w:r>
          </w:p>
          <w:p w:rsidR="0066135D" w:rsidRPr="00F150ED" w:rsidRDefault="0066135D" w:rsidP="002F4482">
            <w:pPr>
              <w:pStyle w:val="NoSpacing"/>
              <w:jc w:val="center"/>
              <w:rPr>
                <w:rFonts w:cs="Times New Roman"/>
                <w:i/>
                <w:sz w:val="21"/>
                <w:szCs w:val="21"/>
              </w:rPr>
            </w:pPr>
            <w:r w:rsidRPr="00F150ED">
              <w:rPr>
                <w:rFonts w:eastAsia="Arial" w:cs="Times New Roman"/>
                <w:i/>
                <w:color w:val="231F20"/>
                <w:sz w:val="21"/>
                <w:szCs w:val="21"/>
              </w:rPr>
              <w:t>The</w:t>
            </w:r>
            <w:r w:rsidRPr="00F150ED">
              <w:rPr>
                <w:rFonts w:eastAsia="Arial" w:cs="Times New Roman"/>
                <w:i/>
                <w:color w:val="231F20"/>
                <w:spacing w:val="-10"/>
                <w:sz w:val="21"/>
                <w:szCs w:val="21"/>
              </w:rPr>
              <w:t xml:space="preserve"> </w:t>
            </w:r>
            <w:r>
              <w:rPr>
                <w:rFonts w:eastAsia="Arial" w:cs="Times New Roman"/>
                <w:i/>
                <w:color w:val="231F20"/>
                <w:sz w:val="21"/>
                <w:szCs w:val="21"/>
              </w:rPr>
              <w:t>text</w:t>
            </w:r>
            <w:r w:rsidRPr="00F150ED">
              <w:rPr>
                <w:rFonts w:eastAsia="Arial" w:cs="Times New Roman"/>
                <w:i/>
                <w:color w:val="231F20"/>
                <w:spacing w:val="9"/>
                <w:sz w:val="21"/>
                <w:szCs w:val="21"/>
              </w:rPr>
              <w:t xml:space="preserve"> </w:t>
            </w:r>
            <w:r w:rsidRPr="00F150ED">
              <w:rPr>
                <w:rFonts w:eastAsia="Arial" w:cs="Times New Roman"/>
                <w:i/>
                <w:color w:val="231F20"/>
                <w:sz w:val="21"/>
                <w:szCs w:val="21"/>
              </w:rPr>
              <w:t>focuses</w:t>
            </w:r>
            <w:r w:rsidRPr="00F150ED">
              <w:rPr>
                <w:rFonts w:eastAsia="Arial" w:cs="Times New Roman"/>
                <w:i/>
                <w:color w:val="231F20"/>
                <w:spacing w:val="5"/>
                <w:sz w:val="21"/>
                <w:szCs w:val="21"/>
              </w:rPr>
              <w:t xml:space="preserve"> </w:t>
            </w:r>
            <w:r w:rsidRPr="00F150ED">
              <w:rPr>
                <w:rFonts w:eastAsia="Arial" w:cs="Times New Roman"/>
                <w:i/>
                <w:color w:val="231F20"/>
                <w:sz w:val="21"/>
                <w:szCs w:val="21"/>
              </w:rPr>
              <w:t>on</w:t>
            </w:r>
            <w:r w:rsidRPr="00F150ED">
              <w:rPr>
                <w:rFonts w:eastAsia="Arial" w:cs="Times New Roman"/>
                <w:i/>
                <w:color w:val="231F20"/>
                <w:spacing w:val="2"/>
                <w:sz w:val="21"/>
                <w:szCs w:val="21"/>
              </w:rPr>
              <w:t xml:space="preserve"> </w:t>
            </w:r>
            <w:r w:rsidRPr="00F150ED">
              <w:rPr>
                <w:rFonts w:eastAsia="Arial" w:cs="Times New Roman"/>
                <w:i/>
                <w:color w:val="231F20"/>
                <w:sz w:val="21"/>
                <w:szCs w:val="21"/>
              </w:rPr>
              <w:t>a</w:t>
            </w:r>
            <w:r w:rsidRPr="00F150ED">
              <w:rPr>
                <w:rFonts w:eastAsia="Arial" w:cs="Times New Roman"/>
                <w:i/>
                <w:color w:val="231F20"/>
                <w:spacing w:val="-3"/>
                <w:sz w:val="21"/>
                <w:szCs w:val="21"/>
              </w:rPr>
              <w:t xml:space="preserve"> </w:t>
            </w:r>
            <w:r w:rsidRPr="00F150ED">
              <w:rPr>
                <w:rFonts w:eastAsia="Arial" w:cs="Times New Roman"/>
                <w:i/>
                <w:color w:val="231F20"/>
                <w:sz w:val="21"/>
                <w:szCs w:val="21"/>
              </w:rPr>
              <w:t>topic</w:t>
            </w:r>
            <w:r w:rsidRPr="00F150ED">
              <w:rPr>
                <w:rFonts w:eastAsia="Arial" w:cs="Times New Roman"/>
                <w:i/>
                <w:color w:val="231F20"/>
                <w:spacing w:val="18"/>
                <w:sz w:val="21"/>
                <w:szCs w:val="21"/>
              </w:rPr>
              <w:t xml:space="preserve"> </w:t>
            </w:r>
            <w:r w:rsidRPr="00F150ED">
              <w:rPr>
                <w:rFonts w:eastAsia="Arial" w:cs="Times New Roman"/>
                <w:i/>
                <w:color w:val="231F20"/>
                <w:sz w:val="21"/>
                <w:szCs w:val="21"/>
              </w:rPr>
              <w:t>to</w:t>
            </w:r>
            <w:r w:rsidRPr="00F150ED">
              <w:rPr>
                <w:rFonts w:eastAsia="Arial" w:cs="Times New Roman"/>
                <w:i/>
                <w:color w:val="231F20"/>
                <w:spacing w:val="7"/>
                <w:sz w:val="21"/>
                <w:szCs w:val="21"/>
              </w:rPr>
              <w:t xml:space="preserve"> </w:t>
            </w:r>
            <w:r w:rsidRPr="00F150ED">
              <w:rPr>
                <w:rFonts w:eastAsia="Arial" w:cs="Times New Roman"/>
                <w:i/>
                <w:color w:val="231F20"/>
                <w:w w:val="102"/>
                <w:sz w:val="21"/>
                <w:szCs w:val="21"/>
              </w:rPr>
              <w:t xml:space="preserve">inform </w:t>
            </w:r>
            <w:r w:rsidRPr="00F150ED">
              <w:rPr>
                <w:rFonts w:eastAsia="Arial" w:cs="Times New Roman"/>
                <w:i/>
                <w:color w:val="231F20"/>
                <w:sz w:val="21"/>
                <w:szCs w:val="21"/>
              </w:rPr>
              <w:t>a</w:t>
            </w:r>
            <w:r w:rsidRPr="00F150ED">
              <w:rPr>
                <w:rFonts w:eastAsia="Arial" w:cs="Times New Roman"/>
                <w:i/>
                <w:color w:val="231F20"/>
                <w:spacing w:val="-3"/>
                <w:sz w:val="21"/>
                <w:szCs w:val="21"/>
              </w:rPr>
              <w:t xml:space="preserve"> r</w:t>
            </w:r>
            <w:r w:rsidRPr="00F150ED">
              <w:rPr>
                <w:rFonts w:eastAsia="Arial" w:cs="Times New Roman"/>
                <w:i/>
                <w:color w:val="231F20"/>
                <w:sz w:val="21"/>
                <w:szCs w:val="21"/>
              </w:rPr>
              <w:t>eader</w:t>
            </w:r>
            <w:r w:rsidRPr="00F150ED">
              <w:rPr>
                <w:rFonts w:eastAsia="Arial" w:cs="Times New Roman"/>
                <w:i/>
                <w:color w:val="231F20"/>
                <w:spacing w:val="-4"/>
                <w:sz w:val="21"/>
                <w:szCs w:val="21"/>
              </w:rPr>
              <w:t xml:space="preserve"> </w:t>
            </w:r>
            <w:r w:rsidRPr="00F150ED">
              <w:rPr>
                <w:rFonts w:eastAsia="Arial" w:cs="Times New Roman"/>
                <w:i/>
                <w:color w:val="231F20"/>
                <w:sz w:val="21"/>
                <w:szCs w:val="21"/>
              </w:rPr>
              <w:t>with</w:t>
            </w:r>
            <w:r w:rsidRPr="00F150ED">
              <w:rPr>
                <w:rFonts w:eastAsia="Arial" w:cs="Times New Roman"/>
                <w:i/>
                <w:color w:val="231F20"/>
                <w:spacing w:val="10"/>
                <w:sz w:val="21"/>
                <w:szCs w:val="21"/>
              </w:rPr>
              <w:t xml:space="preserve"> </w:t>
            </w:r>
            <w:r w:rsidRPr="00F150ED">
              <w:rPr>
                <w:rFonts w:eastAsia="Arial" w:cs="Times New Roman"/>
                <w:i/>
                <w:color w:val="231F20"/>
                <w:sz w:val="21"/>
                <w:szCs w:val="21"/>
              </w:rPr>
              <w:t xml:space="preserve">ideas, </w:t>
            </w:r>
            <w:r w:rsidRPr="00F150ED">
              <w:rPr>
                <w:rFonts w:eastAsia="Arial" w:cs="Times New Roman"/>
                <w:i/>
                <w:color w:val="231F20"/>
                <w:w w:val="103"/>
                <w:sz w:val="21"/>
                <w:szCs w:val="21"/>
              </w:rPr>
              <w:t xml:space="preserve">concepts, </w:t>
            </w:r>
            <w:r w:rsidRPr="00F150ED">
              <w:rPr>
                <w:rFonts w:eastAsia="Arial" w:cs="Times New Roman"/>
                <w:i/>
                <w:color w:val="231F20"/>
                <w:sz w:val="21"/>
                <w:szCs w:val="21"/>
              </w:rPr>
              <w:t>information,</w:t>
            </w:r>
            <w:r w:rsidRPr="00F150ED">
              <w:rPr>
                <w:rFonts w:eastAsia="Arial" w:cs="Times New Roman"/>
                <w:i/>
                <w:color w:val="231F20"/>
                <w:spacing w:val="7"/>
                <w:sz w:val="21"/>
                <w:szCs w:val="21"/>
              </w:rPr>
              <w:t xml:space="preserve"> </w:t>
            </w:r>
            <w:r w:rsidRPr="00F150ED">
              <w:rPr>
                <w:rFonts w:eastAsia="Arial" w:cs="Times New Roman"/>
                <w:i/>
                <w:color w:val="231F20"/>
                <w:w w:val="103"/>
                <w:sz w:val="21"/>
                <w:szCs w:val="21"/>
              </w:rPr>
              <w:t>etc</w:t>
            </w:r>
          </w:p>
        </w:tc>
        <w:tc>
          <w:tcPr>
            <w:tcW w:w="2704" w:type="dxa"/>
            <w:vAlign w:val="center"/>
          </w:tcPr>
          <w:p w:rsidR="0066135D" w:rsidRPr="00625319" w:rsidRDefault="0066135D" w:rsidP="002F4482">
            <w:pPr>
              <w:pStyle w:val="NoSpacing"/>
              <w:jc w:val="center"/>
              <w:rPr>
                <w:rFonts w:cs="Times New Roman"/>
                <w:sz w:val="20"/>
                <w:szCs w:val="20"/>
              </w:rPr>
            </w:pPr>
            <w:r w:rsidRPr="00625319">
              <w:rPr>
                <w:rFonts w:cs="Times New Roman"/>
                <w:sz w:val="20"/>
                <w:szCs w:val="20"/>
              </w:rPr>
              <w:t>The</w:t>
            </w:r>
            <w:r w:rsidRPr="00625319">
              <w:rPr>
                <w:rFonts w:cs="Times New Roman"/>
                <w:spacing w:val="-10"/>
                <w:sz w:val="20"/>
                <w:szCs w:val="20"/>
              </w:rPr>
              <w:t xml:space="preserve"> </w:t>
            </w:r>
            <w:r>
              <w:rPr>
                <w:rFonts w:cs="Times New Roman"/>
                <w:sz w:val="20"/>
                <w:szCs w:val="20"/>
              </w:rPr>
              <w:t>text</w:t>
            </w:r>
            <w:r w:rsidRPr="00625319">
              <w:rPr>
                <w:rFonts w:cs="Times New Roman"/>
                <w:spacing w:val="9"/>
                <w:sz w:val="20"/>
                <w:szCs w:val="20"/>
              </w:rPr>
              <w:t xml:space="preserve"> </w:t>
            </w:r>
            <w:r w:rsidRPr="00625319">
              <w:rPr>
                <w:rFonts w:cs="Times New Roman"/>
                <w:sz w:val="20"/>
                <w:szCs w:val="20"/>
              </w:rPr>
              <w:t>clearly</w:t>
            </w:r>
            <w:r w:rsidRPr="00625319">
              <w:rPr>
                <w:rFonts w:cs="Times New Roman"/>
                <w:spacing w:val="-4"/>
                <w:sz w:val="20"/>
                <w:szCs w:val="20"/>
              </w:rPr>
              <w:t xml:space="preserve"> </w:t>
            </w:r>
            <w:r w:rsidRPr="00625319">
              <w:rPr>
                <w:rFonts w:cs="Times New Roman"/>
                <w:sz w:val="20"/>
                <w:szCs w:val="20"/>
              </w:rPr>
              <w:t>focuses</w:t>
            </w:r>
            <w:r w:rsidRPr="00625319">
              <w:rPr>
                <w:rFonts w:cs="Times New Roman"/>
                <w:spacing w:val="5"/>
                <w:sz w:val="20"/>
                <w:szCs w:val="20"/>
              </w:rPr>
              <w:t xml:space="preserve"> </w:t>
            </w:r>
            <w:r w:rsidRPr="00625319">
              <w:rPr>
                <w:rFonts w:cs="Times New Roman"/>
                <w:sz w:val="20"/>
                <w:szCs w:val="20"/>
              </w:rPr>
              <w:t>on</w:t>
            </w:r>
            <w:r w:rsidRPr="00625319">
              <w:rPr>
                <w:rFonts w:cs="Times New Roman"/>
                <w:spacing w:val="2"/>
                <w:sz w:val="20"/>
                <w:szCs w:val="20"/>
              </w:rPr>
              <w:t xml:space="preserve"> </w:t>
            </w:r>
            <w:r w:rsidRPr="00625319">
              <w:rPr>
                <w:rFonts w:cs="Times New Roman"/>
                <w:sz w:val="20"/>
                <w:szCs w:val="20"/>
              </w:rPr>
              <w:t>a compelling</w:t>
            </w:r>
            <w:r w:rsidRPr="00625319">
              <w:rPr>
                <w:rFonts w:cs="Times New Roman"/>
                <w:spacing w:val="13"/>
                <w:sz w:val="20"/>
                <w:szCs w:val="20"/>
              </w:rPr>
              <w:t xml:space="preserve"> </w:t>
            </w:r>
            <w:r w:rsidRPr="00625319">
              <w:rPr>
                <w:rFonts w:cs="Times New Roman"/>
                <w:sz w:val="20"/>
                <w:szCs w:val="20"/>
              </w:rPr>
              <w:t>topic</w:t>
            </w:r>
            <w:r w:rsidRPr="00625319">
              <w:rPr>
                <w:rFonts w:cs="Times New Roman"/>
                <w:spacing w:val="18"/>
                <w:sz w:val="20"/>
                <w:szCs w:val="20"/>
              </w:rPr>
              <w:t xml:space="preserve"> </w:t>
            </w:r>
            <w:r w:rsidRPr="00625319">
              <w:rPr>
                <w:rFonts w:cs="Times New Roman"/>
                <w:sz w:val="20"/>
                <w:szCs w:val="20"/>
              </w:rPr>
              <w:t>that</w:t>
            </w:r>
            <w:r w:rsidRPr="00625319">
              <w:rPr>
                <w:rFonts w:cs="Times New Roman"/>
                <w:spacing w:val="7"/>
                <w:sz w:val="20"/>
                <w:szCs w:val="20"/>
              </w:rPr>
              <w:t xml:space="preserve"> </w:t>
            </w:r>
            <w:r w:rsidRPr="00625319">
              <w:rPr>
                <w:rFonts w:cs="Times New Roman"/>
                <w:w w:val="101"/>
                <w:sz w:val="20"/>
                <w:szCs w:val="20"/>
              </w:rPr>
              <w:t>informs</w:t>
            </w:r>
            <w:r>
              <w:rPr>
                <w:rFonts w:cs="Times New Roman"/>
                <w:w w:val="101"/>
                <w:sz w:val="20"/>
                <w:szCs w:val="20"/>
              </w:rPr>
              <w:t xml:space="preserve"> </w:t>
            </w:r>
            <w:r w:rsidRPr="00625319">
              <w:rPr>
                <w:rFonts w:cs="Times New Roman"/>
                <w:sz w:val="20"/>
                <w:szCs w:val="20"/>
              </w:rPr>
              <w:t>the</w:t>
            </w:r>
            <w:r w:rsidRPr="00625319">
              <w:rPr>
                <w:rFonts w:cs="Times New Roman"/>
                <w:spacing w:val="2"/>
                <w:sz w:val="20"/>
                <w:szCs w:val="20"/>
              </w:rPr>
              <w:t xml:space="preserve"> </w:t>
            </w:r>
            <w:r w:rsidRPr="00625319">
              <w:rPr>
                <w:rFonts w:cs="Times New Roman"/>
                <w:spacing w:val="-3"/>
                <w:sz w:val="20"/>
                <w:szCs w:val="20"/>
              </w:rPr>
              <w:t>r</w:t>
            </w:r>
            <w:r w:rsidRPr="00625319">
              <w:rPr>
                <w:rFonts w:cs="Times New Roman"/>
                <w:sz w:val="20"/>
                <w:szCs w:val="20"/>
              </w:rPr>
              <w:t>eader</w:t>
            </w:r>
            <w:r w:rsidRPr="00625319">
              <w:rPr>
                <w:rFonts w:cs="Times New Roman"/>
                <w:spacing w:val="-4"/>
                <w:sz w:val="20"/>
                <w:szCs w:val="20"/>
              </w:rPr>
              <w:t xml:space="preserve"> </w:t>
            </w:r>
            <w:r w:rsidRPr="00625319">
              <w:rPr>
                <w:rFonts w:cs="Times New Roman"/>
                <w:sz w:val="20"/>
                <w:szCs w:val="20"/>
              </w:rPr>
              <w:t>with</w:t>
            </w:r>
            <w:r w:rsidRPr="00625319">
              <w:rPr>
                <w:rFonts w:cs="Times New Roman"/>
                <w:spacing w:val="10"/>
                <w:sz w:val="20"/>
                <w:szCs w:val="20"/>
              </w:rPr>
              <w:t xml:space="preserve"> </w:t>
            </w:r>
            <w:r w:rsidRPr="00625319">
              <w:rPr>
                <w:rFonts w:cs="Times New Roman"/>
                <w:sz w:val="20"/>
                <w:szCs w:val="20"/>
              </w:rPr>
              <w:t xml:space="preserve">ideas, </w:t>
            </w:r>
            <w:r w:rsidRPr="00625319">
              <w:rPr>
                <w:rFonts w:cs="Times New Roman"/>
                <w:w w:val="103"/>
                <w:sz w:val="20"/>
                <w:szCs w:val="20"/>
              </w:rPr>
              <w:t xml:space="preserve">concepts, </w:t>
            </w:r>
            <w:r w:rsidRPr="00625319">
              <w:rPr>
                <w:rFonts w:cs="Times New Roman"/>
                <w:sz w:val="20"/>
                <w:szCs w:val="20"/>
              </w:rPr>
              <w:t>information,</w:t>
            </w:r>
            <w:r w:rsidRPr="00625319">
              <w:rPr>
                <w:rFonts w:cs="Times New Roman"/>
                <w:spacing w:val="7"/>
                <w:sz w:val="20"/>
                <w:szCs w:val="20"/>
              </w:rPr>
              <w:t xml:space="preserve"> </w:t>
            </w:r>
            <w:r w:rsidRPr="00625319">
              <w:rPr>
                <w:rFonts w:cs="Times New Roman"/>
                <w:w w:val="103"/>
                <w:sz w:val="20"/>
                <w:szCs w:val="20"/>
              </w:rPr>
              <w:t>etc.</w:t>
            </w:r>
          </w:p>
        </w:tc>
        <w:tc>
          <w:tcPr>
            <w:tcW w:w="2705" w:type="dxa"/>
            <w:vAlign w:val="center"/>
          </w:tcPr>
          <w:p w:rsidR="0066135D" w:rsidRPr="00625319" w:rsidRDefault="0066135D" w:rsidP="002F4482">
            <w:pPr>
              <w:pStyle w:val="NoSpacing"/>
              <w:jc w:val="center"/>
              <w:rPr>
                <w:rFonts w:cs="Times New Roman"/>
                <w:sz w:val="20"/>
                <w:szCs w:val="20"/>
              </w:rPr>
            </w:pPr>
            <w:r w:rsidRPr="00625319">
              <w:rPr>
                <w:rFonts w:cs="Times New Roman"/>
                <w:sz w:val="20"/>
                <w:szCs w:val="20"/>
              </w:rPr>
              <w:t>The</w:t>
            </w:r>
            <w:r w:rsidRPr="00625319">
              <w:rPr>
                <w:rFonts w:cs="Times New Roman"/>
                <w:spacing w:val="-10"/>
                <w:sz w:val="20"/>
                <w:szCs w:val="20"/>
              </w:rPr>
              <w:t xml:space="preserve"> </w:t>
            </w:r>
            <w:r>
              <w:rPr>
                <w:rFonts w:cs="Times New Roman"/>
                <w:sz w:val="20"/>
                <w:szCs w:val="20"/>
              </w:rPr>
              <w:t>text</w:t>
            </w:r>
            <w:r w:rsidRPr="00625319">
              <w:rPr>
                <w:rFonts w:cs="Times New Roman"/>
                <w:spacing w:val="9"/>
                <w:sz w:val="20"/>
                <w:szCs w:val="20"/>
              </w:rPr>
              <w:t xml:space="preserve"> </w:t>
            </w:r>
            <w:r w:rsidRPr="00625319">
              <w:rPr>
                <w:rFonts w:cs="Times New Roman"/>
                <w:sz w:val="20"/>
                <w:szCs w:val="20"/>
              </w:rPr>
              <w:t>focuses</w:t>
            </w:r>
            <w:r w:rsidRPr="00625319">
              <w:rPr>
                <w:rFonts w:cs="Times New Roman"/>
                <w:spacing w:val="5"/>
                <w:sz w:val="20"/>
                <w:szCs w:val="20"/>
              </w:rPr>
              <w:t xml:space="preserve"> </w:t>
            </w:r>
            <w:r w:rsidRPr="00625319">
              <w:rPr>
                <w:rFonts w:cs="Times New Roman"/>
                <w:sz w:val="20"/>
                <w:szCs w:val="20"/>
              </w:rPr>
              <w:t>on</w:t>
            </w:r>
            <w:r w:rsidRPr="00625319">
              <w:rPr>
                <w:rFonts w:cs="Times New Roman"/>
                <w:spacing w:val="2"/>
                <w:sz w:val="20"/>
                <w:szCs w:val="20"/>
              </w:rPr>
              <w:t xml:space="preserve"> </w:t>
            </w:r>
            <w:r w:rsidRPr="00625319">
              <w:rPr>
                <w:rFonts w:cs="Times New Roman"/>
                <w:sz w:val="20"/>
                <w:szCs w:val="20"/>
              </w:rPr>
              <w:t>an</w:t>
            </w:r>
            <w:r w:rsidRPr="00625319">
              <w:rPr>
                <w:rFonts w:cs="Times New Roman"/>
                <w:spacing w:val="-3"/>
                <w:sz w:val="20"/>
                <w:szCs w:val="20"/>
              </w:rPr>
              <w:t xml:space="preserve"> </w:t>
            </w:r>
            <w:r w:rsidRPr="00625319">
              <w:rPr>
                <w:rFonts w:cs="Times New Roman"/>
                <w:sz w:val="20"/>
                <w:szCs w:val="20"/>
              </w:rPr>
              <w:t>inte</w:t>
            </w:r>
            <w:r w:rsidRPr="00625319">
              <w:rPr>
                <w:rFonts w:cs="Times New Roman"/>
                <w:spacing w:val="-3"/>
                <w:sz w:val="20"/>
                <w:szCs w:val="20"/>
              </w:rPr>
              <w:t>r</w:t>
            </w:r>
            <w:r w:rsidRPr="00625319">
              <w:rPr>
                <w:rFonts w:cs="Times New Roman"/>
                <w:w w:val="101"/>
                <w:sz w:val="20"/>
                <w:szCs w:val="20"/>
              </w:rPr>
              <w:t xml:space="preserve">esting </w:t>
            </w:r>
            <w:r w:rsidRPr="00625319">
              <w:rPr>
                <w:rFonts w:cs="Times New Roman"/>
                <w:sz w:val="20"/>
                <w:szCs w:val="20"/>
              </w:rPr>
              <w:t>topic</w:t>
            </w:r>
            <w:r w:rsidRPr="00625319">
              <w:rPr>
                <w:rFonts w:cs="Times New Roman"/>
                <w:spacing w:val="18"/>
                <w:sz w:val="20"/>
                <w:szCs w:val="20"/>
              </w:rPr>
              <w:t xml:space="preserve"> </w:t>
            </w:r>
            <w:r w:rsidRPr="00625319">
              <w:rPr>
                <w:rFonts w:cs="Times New Roman"/>
                <w:sz w:val="20"/>
                <w:szCs w:val="20"/>
              </w:rPr>
              <w:t>that</w:t>
            </w:r>
            <w:r w:rsidRPr="00625319">
              <w:rPr>
                <w:rFonts w:cs="Times New Roman"/>
                <w:spacing w:val="7"/>
                <w:sz w:val="20"/>
                <w:szCs w:val="20"/>
              </w:rPr>
              <w:t xml:space="preserve"> </w:t>
            </w:r>
            <w:r w:rsidRPr="00625319">
              <w:rPr>
                <w:rFonts w:cs="Times New Roman"/>
                <w:sz w:val="20"/>
                <w:szCs w:val="20"/>
              </w:rPr>
              <w:t>informs</w:t>
            </w:r>
            <w:r w:rsidRPr="00625319">
              <w:rPr>
                <w:rFonts w:cs="Times New Roman"/>
                <w:spacing w:val="5"/>
                <w:sz w:val="20"/>
                <w:szCs w:val="20"/>
              </w:rPr>
              <w:t xml:space="preserve"> </w:t>
            </w:r>
            <w:r w:rsidRPr="00625319">
              <w:rPr>
                <w:rFonts w:cs="Times New Roman"/>
                <w:sz w:val="20"/>
                <w:szCs w:val="20"/>
              </w:rPr>
              <w:t>the</w:t>
            </w:r>
            <w:r w:rsidRPr="00625319">
              <w:rPr>
                <w:rFonts w:cs="Times New Roman"/>
                <w:spacing w:val="2"/>
                <w:sz w:val="20"/>
                <w:szCs w:val="20"/>
              </w:rPr>
              <w:t xml:space="preserve"> </w:t>
            </w:r>
            <w:r w:rsidRPr="00625319">
              <w:rPr>
                <w:rFonts w:cs="Times New Roman"/>
                <w:spacing w:val="-3"/>
                <w:sz w:val="20"/>
                <w:szCs w:val="20"/>
              </w:rPr>
              <w:t>r</w:t>
            </w:r>
            <w:r w:rsidRPr="00625319">
              <w:rPr>
                <w:rFonts w:cs="Times New Roman"/>
                <w:sz w:val="20"/>
                <w:szCs w:val="20"/>
              </w:rPr>
              <w:t>eader</w:t>
            </w:r>
            <w:r w:rsidRPr="00625319">
              <w:rPr>
                <w:rFonts w:cs="Times New Roman"/>
                <w:spacing w:val="-4"/>
                <w:sz w:val="20"/>
                <w:szCs w:val="20"/>
              </w:rPr>
              <w:t xml:space="preserve"> </w:t>
            </w:r>
            <w:r w:rsidRPr="00625319">
              <w:rPr>
                <w:rFonts w:cs="Times New Roman"/>
                <w:w w:val="104"/>
                <w:sz w:val="20"/>
                <w:szCs w:val="20"/>
              </w:rPr>
              <w:t xml:space="preserve">with </w:t>
            </w:r>
            <w:r w:rsidRPr="00625319">
              <w:rPr>
                <w:rFonts w:cs="Times New Roman"/>
                <w:sz w:val="20"/>
                <w:szCs w:val="20"/>
              </w:rPr>
              <w:t>ideas, concepts,</w:t>
            </w:r>
            <w:r w:rsidRPr="00625319">
              <w:rPr>
                <w:rFonts w:cs="Times New Roman"/>
                <w:spacing w:val="18"/>
                <w:sz w:val="20"/>
                <w:szCs w:val="20"/>
              </w:rPr>
              <w:t xml:space="preserve"> </w:t>
            </w:r>
            <w:r w:rsidRPr="00625319">
              <w:rPr>
                <w:rFonts w:cs="Times New Roman"/>
                <w:sz w:val="20"/>
                <w:szCs w:val="20"/>
              </w:rPr>
              <w:t>information,</w:t>
            </w:r>
            <w:r w:rsidRPr="00625319">
              <w:rPr>
                <w:rFonts w:cs="Times New Roman"/>
                <w:spacing w:val="7"/>
                <w:sz w:val="20"/>
                <w:szCs w:val="20"/>
              </w:rPr>
              <w:t xml:space="preserve"> </w:t>
            </w:r>
            <w:r w:rsidRPr="00625319">
              <w:rPr>
                <w:rFonts w:cs="Times New Roman"/>
                <w:w w:val="103"/>
                <w:sz w:val="20"/>
                <w:szCs w:val="20"/>
              </w:rPr>
              <w:t>etc.</w:t>
            </w:r>
          </w:p>
        </w:tc>
        <w:tc>
          <w:tcPr>
            <w:tcW w:w="2704" w:type="dxa"/>
            <w:vAlign w:val="center"/>
          </w:tcPr>
          <w:p w:rsidR="0066135D" w:rsidRPr="00625319" w:rsidRDefault="0066135D" w:rsidP="002F4482">
            <w:pPr>
              <w:pStyle w:val="NoSpacing"/>
              <w:jc w:val="center"/>
              <w:rPr>
                <w:rFonts w:cs="Times New Roman"/>
                <w:sz w:val="20"/>
                <w:szCs w:val="20"/>
              </w:rPr>
            </w:pPr>
            <w:r w:rsidRPr="00625319">
              <w:rPr>
                <w:rFonts w:cs="Times New Roman"/>
                <w:sz w:val="20"/>
                <w:szCs w:val="20"/>
              </w:rPr>
              <w:t>The</w:t>
            </w:r>
            <w:r w:rsidRPr="00625319">
              <w:rPr>
                <w:rFonts w:cs="Times New Roman"/>
                <w:spacing w:val="-10"/>
                <w:sz w:val="20"/>
                <w:szCs w:val="20"/>
              </w:rPr>
              <w:t xml:space="preserve"> </w:t>
            </w:r>
            <w:r>
              <w:rPr>
                <w:rFonts w:cs="Times New Roman"/>
                <w:sz w:val="20"/>
                <w:szCs w:val="20"/>
              </w:rPr>
              <w:t>text</w:t>
            </w:r>
            <w:r w:rsidRPr="00625319">
              <w:rPr>
                <w:rFonts w:cs="Times New Roman"/>
                <w:spacing w:val="9"/>
                <w:sz w:val="20"/>
                <w:szCs w:val="20"/>
              </w:rPr>
              <w:t xml:space="preserve"> </w:t>
            </w:r>
            <w:r w:rsidRPr="00625319">
              <w:rPr>
                <w:rFonts w:cs="Times New Roman"/>
                <w:sz w:val="20"/>
                <w:szCs w:val="20"/>
              </w:rPr>
              <w:t>has</w:t>
            </w:r>
            <w:r w:rsidRPr="00625319">
              <w:rPr>
                <w:rFonts w:cs="Times New Roman"/>
                <w:spacing w:val="-5"/>
                <w:sz w:val="20"/>
                <w:szCs w:val="20"/>
              </w:rPr>
              <w:t xml:space="preserve"> </w:t>
            </w:r>
            <w:r w:rsidRPr="00625319">
              <w:rPr>
                <w:rFonts w:cs="Times New Roman"/>
                <w:sz w:val="20"/>
                <w:szCs w:val="20"/>
              </w:rPr>
              <w:t>an</w:t>
            </w:r>
            <w:r w:rsidRPr="00625319">
              <w:rPr>
                <w:rFonts w:cs="Times New Roman"/>
                <w:spacing w:val="-3"/>
                <w:sz w:val="20"/>
                <w:szCs w:val="20"/>
              </w:rPr>
              <w:t xml:space="preserve"> </w:t>
            </w:r>
            <w:r w:rsidRPr="00625319">
              <w:rPr>
                <w:rFonts w:cs="Times New Roman"/>
                <w:sz w:val="20"/>
                <w:szCs w:val="20"/>
              </w:rPr>
              <w:t>unclear</w:t>
            </w:r>
            <w:r w:rsidRPr="00625319">
              <w:rPr>
                <w:rFonts w:cs="Times New Roman"/>
                <w:spacing w:val="-5"/>
                <w:sz w:val="20"/>
                <w:szCs w:val="20"/>
              </w:rPr>
              <w:t xml:space="preserve"> </w:t>
            </w:r>
            <w:r w:rsidRPr="00625319">
              <w:rPr>
                <w:rFonts w:cs="Times New Roman"/>
                <w:sz w:val="20"/>
                <w:szCs w:val="20"/>
              </w:rPr>
              <w:t>topic</w:t>
            </w:r>
            <w:r w:rsidRPr="00625319">
              <w:rPr>
                <w:rFonts w:cs="Times New Roman"/>
                <w:spacing w:val="18"/>
                <w:sz w:val="20"/>
                <w:szCs w:val="20"/>
              </w:rPr>
              <w:t xml:space="preserve"> </w:t>
            </w:r>
            <w:r w:rsidRPr="00625319">
              <w:rPr>
                <w:rFonts w:cs="Times New Roman"/>
                <w:w w:val="104"/>
                <w:sz w:val="20"/>
                <w:szCs w:val="20"/>
              </w:rPr>
              <w:t xml:space="preserve">with </w:t>
            </w:r>
            <w:r w:rsidRPr="00625319">
              <w:rPr>
                <w:rFonts w:cs="Times New Roman"/>
                <w:sz w:val="20"/>
                <w:szCs w:val="20"/>
              </w:rPr>
              <w:t>some ideas, concepts,</w:t>
            </w:r>
            <w:r w:rsidRPr="00625319">
              <w:rPr>
                <w:rFonts w:cs="Times New Roman"/>
                <w:spacing w:val="18"/>
                <w:sz w:val="20"/>
                <w:szCs w:val="20"/>
              </w:rPr>
              <w:t xml:space="preserve"> </w:t>
            </w:r>
            <w:r w:rsidRPr="00625319">
              <w:rPr>
                <w:rFonts w:cs="Times New Roman"/>
                <w:w w:val="101"/>
                <w:sz w:val="20"/>
                <w:szCs w:val="20"/>
              </w:rPr>
              <w:t xml:space="preserve">information, </w:t>
            </w:r>
            <w:r w:rsidRPr="00625319">
              <w:rPr>
                <w:rFonts w:cs="Times New Roman"/>
                <w:w w:val="103"/>
                <w:sz w:val="20"/>
                <w:szCs w:val="20"/>
              </w:rPr>
              <w:t>etc.</w:t>
            </w:r>
          </w:p>
        </w:tc>
        <w:tc>
          <w:tcPr>
            <w:tcW w:w="2705" w:type="dxa"/>
            <w:vAlign w:val="center"/>
          </w:tcPr>
          <w:p w:rsidR="0066135D" w:rsidRPr="00625319" w:rsidRDefault="0066135D" w:rsidP="002F4482">
            <w:pPr>
              <w:pStyle w:val="NoSpacing"/>
              <w:jc w:val="center"/>
              <w:rPr>
                <w:rFonts w:cs="Times New Roman"/>
                <w:sz w:val="20"/>
                <w:szCs w:val="20"/>
              </w:rPr>
            </w:pPr>
            <w:r w:rsidRPr="00625319">
              <w:rPr>
                <w:rFonts w:eastAsia="Helvetica Neue" w:cs="Times New Roman"/>
                <w:sz w:val="20"/>
                <w:szCs w:val="20"/>
              </w:rPr>
              <w:t xml:space="preserve">The </w:t>
            </w:r>
            <w:r>
              <w:rPr>
                <w:rFonts w:eastAsia="Helvetica Neue" w:cs="Times New Roman"/>
                <w:sz w:val="20"/>
                <w:szCs w:val="20"/>
              </w:rPr>
              <w:t>text</w:t>
            </w:r>
            <w:r w:rsidRPr="00625319">
              <w:rPr>
                <w:rFonts w:eastAsia="Helvetica Neue" w:cs="Times New Roman"/>
                <w:sz w:val="20"/>
                <w:szCs w:val="20"/>
              </w:rPr>
              <w:t xml:space="preserve"> has an unidentifiable topic </w:t>
            </w:r>
            <w:r w:rsidRPr="00625319">
              <w:rPr>
                <w:rFonts w:cs="Times New Roman"/>
                <w:sz w:val="20"/>
                <w:szCs w:val="20"/>
              </w:rPr>
              <w:t>with</w:t>
            </w:r>
            <w:r w:rsidRPr="00625319">
              <w:rPr>
                <w:rFonts w:cs="Times New Roman"/>
                <w:spacing w:val="10"/>
                <w:sz w:val="20"/>
                <w:szCs w:val="20"/>
              </w:rPr>
              <w:t xml:space="preserve"> </w:t>
            </w:r>
            <w:r w:rsidRPr="00625319">
              <w:rPr>
                <w:rFonts w:cs="Times New Roman"/>
                <w:sz w:val="20"/>
                <w:szCs w:val="20"/>
              </w:rPr>
              <w:t xml:space="preserve">minimal ideas, </w:t>
            </w:r>
            <w:r w:rsidRPr="00625319">
              <w:rPr>
                <w:rFonts w:cs="Times New Roman"/>
                <w:w w:val="103"/>
                <w:sz w:val="20"/>
                <w:szCs w:val="20"/>
              </w:rPr>
              <w:t xml:space="preserve">concepts, </w:t>
            </w:r>
            <w:r w:rsidRPr="00625319">
              <w:rPr>
                <w:rFonts w:cs="Times New Roman"/>
                <w:sz w:val="20"/>
                <w:szCs w:val="20"/>
              </w:rPr>
              <w:t>information,</w:t>
            </w:r>
            <w:r w:rsidRPr="00625319">
              <w:rPr>
                <w:rFonts w:cs="Times New Roman"/>
                <w:spacing w:val="7"/>
                <w:sz w:val="20"/>
                <w:szCs w:val="20"/>
              </w:rPr>
              <w:t xml:space="preserve"> </w:t>
            </w:r>
            <w:r w:rsidRPr="00625319">
              <w:rPr>
                <w:rFonts w:cs="Times New Roman"/>
                <w:w w:val="103"/>
                <w:sz w:val="20"/>
                <w:szCs w:val="20"/>
              </w:rPr>
              <w:t>etc.</w:t>
            </w:r>
          </w:p>
        </w:tc>
      </w:tr>
      <w:tr w:rsidR="0066135D" w:rsidRPr="00243874" w:rsidTr="002F4482">
        <w:trPr>
          <w:trHeight w:val="1440"/>
        </w:trPr>
        <w:tc>
          <w:tcPr>
            <w:tcW w:w="2358" w:type="dxa"/>
            <w:vAlign w:val="center"/>
          </w:tcPr>
          <w:p w:rsidR="0066135D" w:rsidRDefault="0066135D" w:rsidP="002F4482">
            <w:pPr>
              <w:pStyle w:val="NoSpacing"/>
              <w:jc w:val="center"/>
              <w:rPr>
                <w:b/>
                <w:sz w:val="22"/>
                <w:szCs w:val="28"/>
                <w:u w:val="single"/>
              </w:rPr>
            </w:pPr>
            <w:r w:rsidRPr="00861924">
              <w:rPr>
                <w:b/>
                <w:sz w:val="22"/>
                <w:szCs w:val="28"/>
                <w:u w:val="single"/>
              </w:rPr>
              <w:t>Development</w:t>
            </w:r>
          </w:p>
          <w:p w:rsidR="0066135D" w:rsidRPr="00AD43A7" w:rsidRDefault="0066135D" w:rsidP="002F4482">
            <w:pPr>
              <w:pStyle w:val="NoSpacing"/>
              <w:jc w:val="center"/>
              <w:rPr>
                <w:i/>
                <w:sz w:val="21"/>
                <w:szCs w:val="21"/>
              </w:rPr>
            </w:pPr>
            <w:r w:rsidRPr="00AD43A7">
              <w:rPr>
                <w:i/>
                <w:sz w:val="21"/>
                <w:szCs w:val="21"/>
              </w:rPr>
              <w:t xml:space="preserve">The </w:t>
            </w:r>
            <w:r>
              <w:rPr>
                <w:i/>
                <w:sz w:val="21"/>
                <w:szCs w:val="21"/>
              </w:rPr>
              <w:t>text</w:t>
            </w:r>
            <w:r w:rsidRPr="00AD43A7">
              <w:rPr>
                <w:i/>
                <w:sz w:val="21"/>
                <w:szCs w:val="21"/>
              </w:rPr>
              <w:t xml:space="preserve"> presents relevant facts, definitions, concrete details, quotations, examples, and a conclusion</w:t>
            </w:r>
          </w:p>
        </w:tc>
        <w:tc>
          <w:tcPr>
            <w:tcW w:w="2704" w:type="dxa"/>
            <w:vAlign w:val="center"/>
          </w:tcPr>
          <w:p w:rsidR="0066135D" w:rsidRPr="00243874" w:rsidRDefault="0066135D" w:rsidP="002F4482">
            <w:pPr>
              <w:pStyle w:val="NoSpacing"/>
              <w:jc w:val="center"/>
              <w:rPr>
                <w:rFonts w:eastAsia="Arial" w:cs="Times New Roman"/>
                <w:sz w:val="20"/>
                <w:szCs w:val="20"/>
              </w:rPr>
            </w:pPr>
            <w:r>
              <w:rPr>
                <w:rFonts w:cs="Times New Roman"/>
                <w:sz w:val="20"/>
                <w:szCs w:val="20"/>
              </w:rPr>
              <w:t>The text</w:t>
            </w:r>
            <w:r w:rsidRPr="00243874">
              <w:rPr>
                <w:rFonts w:cs="Times New Roman"/>
                <w:sz w:val="20"/>
                <w:szCs w:val="20"/>
              </w:rPr>
              <w:t xml:space="preserve"> p</w:t>
            </w:r>
            <w:r w:rsidRPr="00243874">
              <w:rPr>
                <w:rFonts w:cs="Times New Roman"/>
                <w:spacing w:val="-3"/>
                <w:sz w:val="20"/>
                <w:szCs w:val="20"/>
              </w:rPr>
              <w:t>r</w:t>
            </w:r>
            <w:r w:rsidRPr="00243874">
              <w:rPr>
                <w:rFonts w:cs="Times New Roman"/>
                <w:sz w:val="20"/>
                <w:szCs w:val="20"/>
              </w:rPr>
              <w:t>ovides significant facts, definitions, conc</w:t>
            </w:r>
            <w:r w:rsidRPr="00243874">
              <w:rPr>
                <w:rFonts w:cs="Times New Roman"/>
                <w:spacing w:val="-3"/>
                <w:sz w:val="20"/>
                <w:szCs w:val="20"/>
              </w:rPr>
              <w:t>r</w:t>
            </w:r>
            <w:r w:rsidRPr="00243874">
              <w:rPr>
                <w:rFonts w:cs="Times New Roman"/>
                <w:sz w:val="20"/>
                <w:szCs w:val="20"/>
              </w:rPr>
              <w:t xml:space="preserve">ete details, and quotations that fully develop and </w:t>
            </w:r>
            <w:r w:rsidRPr="00243874">
              <w:rPr>
                <w:rFonts w:eastAsia="Arial" w:cs="Times New Roman"/>
                <w:sz w:val="20"/>
                <w:szCs w:val="20"/>
              </w:rPr>
              <w:t>explain the</w:t>
            </w:r>
            <w:r w:rsidRPr="00243874">
              <w:rPr>
                <w:rFonts w:eastAsia="Arial" w:cs="Times New Roman"/>
                <w:spacing w:val="2"/>
                <w:sz w:val="20"/>
                <w:szCs w:val="20"/>
              </w:rPr>
              <w:t xml:space="preserve"> </w:t>
            </w:r>
            <w:r w:rsidRPr="00243874">
              <w:rPr>
                <w:rFonts w:eastAsia="Arial" w:cs="Times New Roman"/>
                <w:sz w:val="20"/>
                <w:szCs w:val="20"/>
              </w:rPr>
              <w:t>topic.</w:t>
            </w:r>
            <w:r w:rsidRPr="00243874">
              <w:rPr>
                <w:rFonts w:eastAsia="Arial" w:cs="Times New Roman"/>
                <w:spacing w:val="17"/>
                <w:sz w:val="20"/>
                <w:szCs w:val="20"/>
              </w:rPr>
              <w:t xml:space="preserve"> </w:t>
            </w:r>
            <w:r w:rsidRPr="00243874">
              <w:rPr>
                <w:rFonts w:eastAsia="Arial" w:cs="Times New Roman"/>
                <w:sz w:val="20"/>
                <w:szCs w:val="20"/>
              </w:rPr>
              <w:t>The</w:t>
            </w:r>
            <w:r w:rsidRPr="00243874">
              <w:rPr>
                <w:rFonts w:eastAsia="Arial" w:cs="Times New Roman"/>
                <w:spacing w:val="-10"/>
                <w:sz w:val="20"/>
                <w:szCs w:val="20"/>
              </w:rPr>
              <w:t xml:space="preserve"> </w:t>
            </w:r>
            <w:r w:rsidRPr="00243874">
              <w:rPr>
                <w:rFonts w:eastAsia="Arial" w:cs="Times New Roman"/>
                <w:w w:val="102"/>
                <w:sz w:val="20"/>
                <w:szCs w:val="20"/>
              </w:rPr>
              <w:t xml:space="preserve">conclusion </w:t>
            </w:r>
            <w:r w:rsidRPr="00243874">
              <w:rPr>
                <w:rFonts w:eastAsia="Arial" w:cs="Times New Roman"/>
                <w:sz w:val="20"/>
                <w:szCs w:val="20"/>
              </w:rPr>
              <w:t>p</w:t>
            </w:r>
            <w:r w:rsidRPr="00243874">
              <w:rPr>
                <w:rFonts w:eastAsia="Arial" w:cs="Times New Roman"/>
                <w:spacing w:val="-3"/>
                <w:sz w:val="20"/>
                <w:szCs w:val="20"/>
              </w:rPr>
              <w:t>r</w:t>
            </w:r>
            <w:r w:rsidRPr="00243874">
              <w:rPr>
                <w:rFonts w:eastAsia="Arial" w:cs="Times New Roman"/>
                <w:sz w:val="20"/>
                <w:szCs w:val="20"/>
              </w:rPr>
              <w:t>ovides</w:t>
            </w:r>
            <w:r w:rsidRPr="00243874">
              <w:rPr>
                <w:rFonts w:eastAsia="Arial" w:cs="Times New Roman"/>
                <w:spacing w:val="9"/>
                <w:sz w:val="20"/>
                <w:szCs w:val="20"/>
              </w:rPr>
              <w:t xml:space="preserve"> </w:t>
            </w:r>
            <w:r w:rsidRPr="00243874">
              <w:rPr>
                <w:rFonts w:eastAsia="Arial" w:cs="Times New Roman"/>
                <w:sz w:val="20"/>
                <w:szCs w:val="20"/>
              </w:rPr>
              <w:t>insight</w:t>
            </w:r>
            <w:r w:rsidRPr="00243874">
              <w:rPr>
                <w:rFonts w:eastAsia="Arial" w:cs="Times New Roman"/>
                <w:spacing w:val="4"/>
                <w:sz w:val="20"/>
                <w:szCs w:val="20"/>
              </w:rPr>
              <w:t xml:space="preserve"> </w:t>
            </w:r>
            <w:r w:rsidRPr="00243874">
              <w:rPr>
                <w:rFonts w:eastAsia="Arial" w:cs="Times New Roman"/>
                <w:sz w:val="20"/>
                <w:szCs w:val="20"/>
              </w:rPr>
              <w:t>to</w:t>
            </w:r>
            <w:r w:rsidRPr="00243874">
              <w:rPr>
                <w:rFonts w:eastAsia="Arial" w:cs="Times New Roman"/>
                <w:spacing w:val="7"/>
                <w:sz w:val="20"/>
                <w:szCs w:val="20"/>
              </w:rPr>
              <w:t xml:space="preserve"> </w:t>
            </w:r>
            <w:r w:rsidRPr="00243874">
              <w:rPr>
                <w:rFonts w:eastAsia="Arial" w:cs="Times New Roman"/>
                <w:sz w:val="20"/>
                <w:szCs w:val="20"/>
              </w:rPr>
              <w:t>the</w:t>
            </w:r>
            <w:r w:rsidRPr="00243874">
              <w:rPr>
                <w:rFonts w:eastAsia="Arial" w:cs="Times New Roman"/>
                <w:spacing w:val="2"/>
                <w:sz w:val="20"/>
                <w:szCs w:val="20"/>
              </w:rPr>
              <w:t xml:space="preserve"> </w:t>
            </w:r>
            <w:r w:rsidRPr="00243874">
              <w:rPr>
                <w:rFonts w:eastAsia="Arial" w:cs="Times New Roman"/>
                <w:w w:val="102"/>
                <w:sz w:val="20"/>
                <w:szCs w:val="20"/>
              </w:rPr>
              <w:t xml:space="preserve">implications, </w:t>
            </w:r>
            <w:r w:rsidRPr="00243874">
              <w:rPr>
                <w:rFonts w:cs="Times New Roman"/>
                <w:sz w:val="20"/>
                <w:szCs w:val="20"/>
              </w:rPr>
              <w:t xml:space="preserve">explains the significance of the topic, </w:t>
            </w:r>
            <w:r w:rsidRPr="00243874">
              <w:rPr>
                <w:rFonts w:eastAsia="Arial" w:cs="Times New Roman"/>
                <w:sz w:val="20"/>
                <w:szCs w:val="20"/>
              </w:rPr>
              <w:t>and</w:t>
            </w:r>
            <w:r w:rsidRPr="00243874">
              <w:rPr>
                <w:rFonts w:eastAsia="Arial" w:cs="Times New Roman"/>
                <w:spacing w:val="2"/>
                <w:sz w:val="20"/>
                <w:szCs w:val="20"/>
              </w:rPr>
              <w:t xml:space="preserve"> </w:t>
            </w:r>
            <w:r w:rsidRPr="00243874">
              <w:rPr>
                <w:rFonts w:eastAsia="Arial" w:cs="Times New Roman"/>
                <w:sz w:val="20"/>
                <w:szCs w:val="20"/>
              </w:rPr>
              <w:t>p</w:t>
            </w:r>
            <w:r w:rsidRPr="00243874">
              <w:rPr>
                <w:rFonts w:eastAsia="Arial" w:cs="Times New Roman"/>
                <w:spacing w:val="-3"/>
                <w:sz w:val="20"/>
                <w:szCs w:val="20"/>
              </w:rPr>
              <w:t>r</w:t>
            </w:r>
            <w:r w:rsidRPr="00243874">
              <w:rPr>
                <w:rFonts w:eastAsia="Arial" w:cs="Times New Roman"/>
                <w:sz w:val="20"/>
                <w:szCs w:val="20"/>
              </w:rPr>
              <w:t>ojects</w:t>
            </w:r>
            <w:r w:rsidRPr="00243874">
              <w:rPr>
                <w:rFonts w:eastAsia="Arial" w:cs="Times New Roman"/>
                <w:spacing w:val="12"/>
                <w:sz w:val="20"/>
                <w:szCs w:val="20"/>
              </w:rPr>
              <w:t xml:space="preserve"> </w:t>
            </w:r>
            <w:r w:rsidRPr="00243874">
              <w:rPr>
                <w:rFonts w:eastAsia="Arial" w:cs="Times New Roman"/>
                <w:sz w:val="20"/>
                <w:szCs w:val="20"/>
              </w:rPr>
              <w:t>to</w:t>
            </w:r>
            <w:r w:rsidRPr="00243874">
              <w:rPr>
                <w:rFonts w:eastAsia="Arial" w:cs="Times New Roman"/>
                <w:spacing w:val="7"/>
                <w:sz w:val="20"/>
                <w:szCs w:val="20"/>
              </w:rPr>
              <w:t xml:space="preserve"> </w:t>
            </w:r>
            <w:r w:rsidRPr="00243874">
              <w:rPr>
                <w:rFonts w:eastAsia="Arial" w:cs="Times New Roman"/>
                <w:sz w:val="20"/>
                <w:szCs w:val="20"/>
              </w:rPr>
              <w:t>the</w:t>
            </w:r>
            <w:r w:rsidRPr="00243874">
              <w:rPr>
                <w:rFonts w:eastAsia="Arial" w:cs="Times New Roman"/>
                <w:spacing w:val="2"/>
                <w:sz w:val="20"/>
                <w:szCs w:val="20"/>
              </w:rPr>
              <w:t xml:space="preserve"> </w:t>
            </w:r>
            <w:r w:rsidRPr="00243874">
              <w:rPr>
                <w:rFonts w:eastAsia="Arial" w:cs="Times New Roman"/>
                <w:sz w:val="20"/>
                <w:szCs w:val="20"/>
              </w:rPr>
              <w:t>futu</w:t>
            </w:r>
            <w:r w:rsidRPr="00243874">
              <w:rPr>
                <w:rFonts w:eastAsia="Arial" w:cs="Times New Roman"/>
                <w:spacing w:val="-3"/>
                <w:sz w:val="20"/>
                <w:szCs w:val="20"/>
              </w:rPr>
              <w:t>r</w:t>
            </w:r>
            <w:r w:rsidRPr="00243874">
              <w:rPr>
                <w:rFonts w:eastAsia="Arial" w:cs="Times New Roman"/>
                <w:sz w:val="20"/>
                <w:szCs w:val="20"/>
              </w:rPr>
              <w:t>e,</w:t>
            </w:r>
            <w:r w:rsidRPr="00243874">
              <w:rPr>
                <w:rFonts w:eastAsia="Arial" w:cs="Times New Roman"/>
                <w:spacing w:val="2"/>
                <w:sz w:val="20"/>
                <w:szCs w:val="20"/>
              </w:rPr>
              <w:t xml:space="preserve"> </w:t>
            </w:r>
            <w:r w:rsidRPr="00243874">
              <w:rPr>
                <w:rFonts w:eastAsia="Arial" w:cs="Times New Roman"/>
                <w:w w:val="103"/>
                <w:sz w:val="20"/>
                <w:szCs w:val="20"/>
              </w:rPr>
              <w:t>etc.</w:t>
            </w:r>
          </w:p>
        </w:tc>
        <w:tc>
          <w:tcPr>
            <w:tcW w:w="2705" w:type="dxa"/>
            <w:vAlign w:val="center"/>
          </w:tcPr>
          <w:p w:rsidR="0066135D" w:rsidRPr="00243874" w:rsidRDefault="0066135D" w:rsidP="002F4482">
            <w:pPr>
              <w:pStyle w:val="NoSpacing"/>
              <w:jc w:val="center"/>
              <w:rPr>
                <w:rFonts w:eastAsia="Arial" w:cs="Times New Roman"/>
                <w:sz w:val="20"/>
                <w:szCs w:val="20"/>
              </w:rPr>
            </w:pPr>
            <w:r>
              <w:rPr>
                <w:rFonts w:cs="Times New Roman"/>
                <w:sz w:val="20"/>
                <w:szCs w:val="20"/>
              </w:rPr>
              <w:t>The text</w:t>
            </w:r>
            <w:r w:rsidRPr="00243874">
              <w:rPr>
                <w:rFonts w:cs="Times New Roman"/>
                <w:sz w:val="20"/>
                <w:szCs w:val="20"/>
              </w:rPr>
              <w:t xml:space="preserve"> p</w:t>
            </w:r>
            <w:r w:rsidRPr="00243874">
              <w:rPr>
                <w:rFonts w:cs="Times New Roman"/>
                <w:spacing w:val="-3"/>
                <w:sz w:val="20"/>
                <w:szCs w:val="20"/>
              </w:rPr>
              <w:t>r</w:t>
            </w:r>
            <w:r w:rsidRPr="00243874">
              <w:rPr>
                <w:rFonts w:cs="Times New Roman"/>
                <w:sz w:val="20"/>
                <w:szCs w:val="20"/>
              </w:rPr>
              <w:t>ovides effective</w:t>
            </w:r>
            <w:r w:rsidRPr="00243874">
              <w:rPr>
                <w:rFonts w:cs="Times New Roman"/>
                <w:spacing w:val="-5"/>
                <w:sz w:val="20"/>
                <w:szCs w:val="20"/>
              </w:rPr>
              <w:t xml:space="preserve"> </w:t>
            </w:r>
            <w:r w:rsidRPr="00243874">
              <w:rPr>
                <w:rFonts w:cs="Times New Roman"/>
                <w:sz w:val="20"/>
                <w:szCs w:val="20"/>
              </w:rPr>
              <w:t>facts, definitions, conc</w:t>
            </w:r>
            <w:r w:rsidRPr="00243874">
              <w:rPr>
                <w:rFonts w:cs="Times New Roman"/>
                <w:spacing w:val="-3"/>
                <w:sz w:val="20"/>
                <w:szCs w:val="20"/>
              </w:rPr>
              <w:t>r</w:t>
            </w:r>
            <w:r w:rsidRPr="00243874">
              <w:rPr>
                <w:rFonts w:cs="Times New Roman"/>
                <w:sz w:val="20"/>
                <w:szCs w:val="20"/>
              </w:rPr>
              <w:t>ete details, quotations, and examples that sufficiently</w:t>
            </w:r>
            <w:r w:rsidRPr="00243874">
              <w:rPr>
                <w:rFonts w:cs="Times New Roman"/>
                <w:spacing w:val="-7"/>
                <w:sz w:val="20"/>
                <w:szCs w:val="20"/>
              </w:rPr>
              <w:t xml:space="preserve"> </w:t>
            </w:r>
            <w:r w:rsidRPr="00243874">
              <w:rPr>
                <w:rFonts w:cs="Times New Roman"/>
                <w:sz w:val="20"/>
                <w:szCs w:val="20"/>
              </w:rPr>
              <w:t xml:space="preserve">develop and explain the </w:t>
            </w:r>
            <w:r w:rsidRPr="00243874">
              <w:rPr>
                <w:rFonts w:eastAsia="Arial" w:cs="Times New Roman"/>
                <w:sz w:val="20"/>
                <w:szCs w:val="20"/>
              </w:rPr>
              <w:t>topic.</w:t>
            </w:r>
            <w:r w:rsidRPr="00243874">
              <w:rPr>
                <w:rFonts w:eastAsia="Arial" w:cs="Times New Roman"/>
                <w:spacing w:val="17"/>
                <w:sz w:val="20"/>
                <w:szCs w:val="20"/>
              </w:rPr>
              <w:t xml:space="preserve"> </w:t>
            </w:r>
            <w:r w:rsidRPr="00243874">
              <w:rPr>
                <w:rFonts w:eastAsia="Arial" w:cs="Times New Roman"/>
                <w:sz w:val="20"/>
                <w:szCs w:val="20"/>
              </w:rPr>
              <w:t>The</w:t>
            </w:r>
            <w:r w:rsidRPr="00243874">
              <w:rPr>
                <w:rFonts w:eastAsia="Arial" w:cs="Times New Roman"/>
                <w:spacing w:val="-10"/>
                <w:sz w:val="20"/>
                <w:szCs w:val="20"/>
              </w:rPr>
              <w:t xml:space="preserve"> </w:t>
            </w:r>
            <w:r w:rsidRPr="00243874">
              <w:rPr>
                <w:rFonts w:eastAsia="Arial" w:cs="Times New Roman"/>
                <w:sz w:val="20"/>
                <w:szCs w:val="20"/>
              </w:rPr>
              <w:t>conclusion</w:t>
            </w:r>
            <w:r w:rsidRPr="00243874">
              <w:rPr>
                <w:rFonts w:eastAsia="Arial" w:cs="Times New Roman"/>
                <w:spacing w:val="13"/>
                <w:sz w:val="20"/>
                <w:szCs w:val="20"/>
              </w:rPr>
              <w:t xml:space="preserve"> </w:t>
            </w:r>
            <w:r w:rsidRPr="00243874">
              <w:rPr>
                <w:rFonts w:eastAsia="Arial" w:cs="Times New Roman"/>
                <w:sz w:val="20"/>
                <w:szCs w:val="20"/>
              </w:rPr>
              <w:t>p</w:t>
            </w:r>
            <w:r w:rsidRPr="00243874">
              <w:rPr>
                <w:rFonts w:eastAsia="Arial" w:cs="Times New Roman"/>
                <w:spacing w:val="-3"/>
                <w:sz w:val="20"/>
                <w:szCs w:val="20"/>
              </w:rPr>
              <w:t>r</w:t>
            </w:r>
            <w:r w:rsidRPr="00243874">
              <w:rPr>
                <w:rFonts w:eastAsia="Arial" w:cs="Times New Roman"/>
                <w:sz w:val="20"/>
                <w:szCs w:val="20"/>
              </w:rPr>
              <w:t>ovides</w:t>
            </w:r>
            <w:r w:rsidRPr="00243874">
              <w:rPr>
                <w:rFonts w:eastAsia="Arial" w:cs="Times New Roman"/>
                <w:spacing w:val="9"/>
                <w:sz w:val="20"/>
                <w:szCs w:val="20"/>
              </w:rPr>
              <w:t xml:space="preserve"> </w:t>
            </w:r>
            <w:r w:rsidRPr="00243874">
              <w:rPr>
                <w:rFonts w:eastAsia="Arial" w:cs="Times New Roman"/>
                <w:w w:val="101"/>
                <w:sz w:val="20"/>
                <w:szCs w:val="20"/>
              </w:rPr>
              <w:t xml:space="preserve">the </w:t>
            </w:r>
            <w:r w:rsidRPr="00243874">
              <w:rPr>
                <w:rFonts w:cs="Times New Roman"/>
                <w:sz w:val="20"/>
                <w:szCs w:val="20"/>
              </w:rPr>
              <w:t xml:space="preserve">implications, significance of and </w:t>
            </w:r>
            <w:r w:rsidRPr="00243874">
              <w:rPr>
                <w:rFonts w:eastAsia="Arial" w:cs="Times New Roman"/>
                <w:sz w:val="20"/>
                <w:szCs w:val="20"/>
              </w:rPr>
              <w:t>futu</w:t>
            </w:r>
            <w:r w:rsidRPr="00243874">
              <w:rPr>
                <w:rFonts w:eastAsia="Arial" w:cs="Times New Roman"/>
                <w:spacing w:val="-3"/>
                <w:sz w:val="20"/>
                <w:szCs w:val="20"/>
              </w:rPr>
              <w:t>r</w:t>
            </w:r>
            <w:r w:rsidRPr="00243874">
              <w:rPr>
                <w:rFonts w:eastAsia="Arial" w:cs="Times New Roman"/>
                <w:sz w:val="20"/>
                <w:szCs w:val="20"/>
              </w:rPr>
              <w:t>e</w:t>
            </w:r>
            <w:r w:rsidRPr="00243874">
              <w:rPr>
                <w:rFonts w:eastAsia="Arial" w:cs="Times New Roman"/>
                <w:spacing w:val="2"/>
                <w:sz w:val="20"/>
                <w:szCs w:val="20"/>
              </w:rPr>
              <w:t xml:space="preserve"> </w:t>
            </w:r>
            <w:r w:rsidRPr="00243874">
              <w:rPr>
                <w:rFonts w:eastAsia="Arial" w:cs="Times New Roman"/>
                <w:spacing w:val="-3"/>
                <w:sz w:val="20"/>
                <w:szCs w:val="20"/>
              </w:rPr>
              <w:t>r</w:t>
            </w:r>
            <w:r w:rsidRPr="00243874">
              <w:rPr>
                <w:rFonts w:eastAsia="Arial" w:cs="Times New Roman"/>
                <w:sz w:val="20"/>
                <w:szCs w:val="20"/>
              </w:rPr>
              <w:t>elevance</w:t>
            </w:r>
            <w:r w:rsidRPr="00243874">
              <w:rPr>
                <w:rFonts w:eastAsia="Arial" w:cs="Times New Roman"/>
                <w:spacing w:val="-6"/>
                <w:sz w:val="20"/>
                <w:szCs w:val="20"/>
              </w:rPr>
              <w:t xml:space="preserve"> </w:t>
            </w:r>
            <w:r w:rsidRPr="00243874">
              <w:rPr>
                <w:rFonts w:eastAsia="Arial" w:cs="Times New Roman"/>
                <w:sz w:val="20"/>
                <w:szCs w:val="20"/>
              </w:rPr>
              <w:t>of</w:t>
            </w:r>
            <w:r w:rsidRPr="00243874">
              <w:rPr>
                <w:rFonts w:eastAsia="Arial" w:cs="Times New Roman"/>
                <w:spacing w:val="5"/>
                <w:sz w:val="20"/>
                <w:szCs w:val="20"/>
              </w:rPr>
              <w:t xml:space="preserve"> </w:t>
            </w:r>
            <w:r w:rsidRPr="00243874">
              <w:rPr>
                <w:rFonts w:eastAsia="Arial" w:cs="Times New Roman"/>
                <w:sz w:val="20"/>
                <w:szCs w:val="20"/>
              </w:rPr>
              <w:t>the</w:t>
            </w:r>
            <w:r w:rsidRPr="00243874">
              <w:rPr>
                <w:rFonts w:eastAsia="Arial" w:cs="Times New Roman"/>
                <w:spacing w:val="2"/>
                <w:sz w:val="20"/>
                <w:szCs w:val="20"/>
              </w:rPr>
              <w:t xml:space="preserve"> </w:t>
            </w:r>
            <w:r w:rsidRPr="00243874">
              <w:rPr>
                <w:rFonts w:eastAsia="Arial" w:cs="Times New Roman"/>
                <w:sz w:val="20"/>
                <w:szCs w:val="20"/>
              </w:rPr>
              <w:t>topic,</w:t>
            </w:r>
            <w:r w:rsidRPr="00243874">
              <w:rPr>
                <w:rFonts w:eastAsia="Arial" w:cs="Times New Roman"/>
                <w:spacing w:val="17"/>
                <w:sz w:val="20"/>
                <w:szCs w:val="20"/>
              </w:rPr>
              <w:t xml:space="preserve"> </w:t>
            </w:r>
            <w:r w:rsidRPr="00243874">
              <w:rPr>
                <w:rFonts w:eastAsia="Arial" w:cs="Times New Roman"/>
                <w:w w:val="103"/>
                <w:sz w:val="20"/>
                <w:szCs w:val="20"/>
              </w:rPr>
              <w:t>etc.</w:t>
            </w:r>
          </w:p>
        </w:tc>
        <w:tc>
          <w:tcPr>
            <w:tcW w:w="2704" w:type="dxa"/>
            <w:vAlign w:val="center"/>
          </w:tcPr>
          <w:p w:rsidR="0066135D" w:rsidRPr="00243874" w:rsidRDefault="0066135D" w:rsidP="002F4482">
            <w:pPr>
              <w:pStyle w:val="NoSpacing"/>
              <w:jc w:val="center"/>
              <w:rPr>
                <w:rFonts w:eastAsia="Arial" w:cs="Times New Roman"/>
                <w:sz w:val="20"/>
                <w:szCs w:val="20"/>
              </w:rPr>
            </w:pPr>
            <w:r w:rsidRPr="00243874">
              <w:rPr>
                <w:rFonts w:cs="Times New Roman"/>
                <w:sz w:val="20"/>
                <w:szCs w:val="20"/>
              </w:rPr>
              <w:t xml:space="preserve">The </w:t>
            </w:r>
            <w:r>
              <w:rPr>
                <w:rFonts w:cs="Times New Roman"/>
                <w:sz w:val="20"/>
                <w:szCs w:val="20"/>
              </w:rPr>
              <w:t>text</w:t>
            </w:r>
            <w:r w:rsidRPr="00243874">
              <w:rPr>
                <w:rFonts w:cs="Times New Roman"/>
                <w:sz w:val="20"/>
                <w:szCs w:val="20"/>
              </w:rPr>
              <w:t xml:space="preserve"> p</w:t>
            </w:r>
            <w:r w:rsidRPr="00243874">
              <w:rPr>
                <w:rFonts w:cs="Times New Roman"/>
                <w:spacing w:val="-3"/>
                <w:sz w:val="20"/>
                <w:szCs w:val="20"/>
              </w:rPr>
              <w:t>r</w:t>
            </w:r>
            <w:r w:rsidRPr="00243874">
              <w:rPr>
                <w:rFonts w:cs="Times New Roman"/>
                <w:sz w:val="20"/>
                <w:szCs w:val="20"/>
              </w:rPr>
              <w:t xml:space="preserve">ovides facts, definitions, details, quotations, and examples </w:t>
            </w:r>
            <w:r w:rsidRPr="00243874">
              <w:rPr>
                <w:rFonts w:eastAsia="Arial" w:cs="Times New Roman"/>
                <w:sz w:val="20"/>
                <w:szCs w:val="20"/>
              </w:rPr>
              <w:t>that</w:t>
            </w:r>
            <w:r w:rsidRPr="00243874">
              <w:rPr>
                <w:rFonts w:eastAsia="Arial" w:cs="Times New Roman"/>
                <w:spacing w:val="7"/>
                <w:sz w:val="20"/>
                <w:szCs w:val="20"/>
              </w:rPr>
              <w:t xml:space="preserve"> </w:t>
            </w:r>
            <w:r w:rsidRPr="00243874">
              <w:rPr>
                <w:rFonts w:eastAsia="Arial" w:cs="Times New Roman"/>
                <w:sz w:val="20"/>
                <w:szCs w:val="20"/>
              </w:rPr>
              <w:t>attempt</w:t>
            </w:r>
            <w:r w:rsidRPr="00243874">
              <w:rPr>
                <w:rFonts w:eastAsia="Arial" w:cs="Times New Roman"/>
                <w:spacing w:val="14"/>
                <w:sz w:val="20"/>
                <w:szCs w:val="20"/>
              </w:rPr>
              <w:t xml:space="preserve"> </w:t>
            </w:r>
            <w:r w:rsidRPr="00243874">
              <w:rPr>
                <w:rFonts w:eastAsia="Arial" w:cs="Times New Roman"/>
                <w:sz w:val="20"/>
                <w:szCs w:val="20"/>
              </w:rPr>
              <w:t>to</w:t>
            </w:r>
            <w:r w:rsidRPr="00243874">
              <w:rPr>
                <w:rFonts w:eastAsia="Arial" w:cs="Times New Roman"/>
                <w:spacing w:val="7"/>
                <w:sz w:val="20"/>
                <w:szCs w:val="20"/>
              </w:rPr>
              <w:t xml:space="preserve"> </w:t>
            </w:r>
            <w:r w:rsidRPr="00243874">
              <w:rPr>
                <w:rFonts w:eastAsia="Arial" w:cs="Times New Roman"/>
                <w:sz w:val="20"/>
                <w:szCs w:val="20"/>
              </w:rPr>
              <w:t>develop</w:t>
            </w:r>
            <w:r w:rsidRPr="00243874">
              <w:rPr>
                <w:rFonts w:eastAsia="Arial" w:cs="Times New Roman"/>
                <w:spacing w:val="5"/>
                <w:sz w:val="20"/>
                <w:szCs w:val="20"/>
              </w:rPr>
              <w:t xml:space="preserve"> </w:t>
            </w:r>
            <w:r w:rsidRPr="00243874">
              <w:rPr>
                <w:rFonts w:eastAsia="Arial" w:cs="Times New Roman"/>
                <w:sz w:val="20"/>
                <w:szCs w:val="20"/>
              </w:rPr>
              <w:t>and</w:t>
            </w:r>
            <w:r w:rsidRPr="00243874">
              <w:rPr>
                <w:rFonts w:eastAsia="Arial" w:cs="Times New Roman"/>
                <w:spacing w:val="2"/>
                <w:sz w:val="20"/>
                <w:szCs w:val="20"/>
              </w:rPr>
              <w:t xml:space="preserve"> </w:t>
            </w:r>
            <w:r w:rsidRPr="00243874">
              <w:rPr>
                <w:rFonts w:eastAsia="Arial" w:cs="Times New Roman"/>
                <w:sz w:val="20"/>
                <w:szCs w:val="20"/>
              </w:rPr>
              <w:t>explain the</w:t>
            </w:r>
            <w:r w:rsidRPr="00243874">
              <w:rPr>
                <w:rFonts w:eastAsia="Arial" w:cs="Times New Roman"/>
                <w:spacing w:val="2"/>
                <w:sz w:val="20"/>
                <w:szCs w:val="20"/>
              </w:rPr>
              <w:t xml:space="preserve"> </w:t>
            </w:r>
            <w:r w:rsidRPr="00243874">
              <w:rPr>
                <w:rFonts w:eastAsia="Arial" w:cs="Times New Roman"/>
                <w:sz w:val="20"/>
                <w:szCs w:val="20"/>
              </w:rPr>
              <w:t>topic.</w:t>
            </w:r>
            <w:r w:rsidRPr="00243874">
              <w:rPr>
                <w:rFonts w:eastAsia="Arial" w:cs="Times New Roman"/>
                <w:spacing w:val="17"/>
                <w:sz w:val="20"/>
                <w:szCs w:val="20"/>
              </w:rPr>
              <w:t xml:space="preserve"> </w:t>
            </w:r>
            <w:r w:rsidRPr="00243874">
              <w:rPr>
                <w:rFonts w:eastAsia="Arial" w:cs="Times New Roman"/>
                <w:sz w:val="20"/>
                <w:szCs w:val="20"/>
              </w:rPr>
              <w:t>The</w:t>
            </w:r>
            <w:r w:rsidRPr="00243874">
              <w:rPr>
                <w:rFonts w:eastAsia="Arial" w:cs="Times New Roman"/>
                <w:spacing w:val="-10"/>
                <w:sz w:val="20"/>
                <w:szCs w:val="20"/>
              </w:rPr>
              <w:t xml:space="preserve"> </w:t>
            </w:r>
            <w:r w:rsidRPr="00243874">
              <w:rPr>
                <w:rFonts w:eastAsia="Arial" w:cs="Times New Roman"/>
                <w:sz w:val="20"/>
                <w:szCs w:val="20"/>
              </w:rPr>
              <w:t>conclusion</w:t>
            </w:r>
            <w:r w:rsidRPr="00243874">
              <w:rPr>
                <w:rFonts w:eastAsia="Arial" w:cs="Times New Roman"/>
                <w:spacing w:val="13"/>
                <w:sz w:val="20"/>
                <w:szCs w:val="20"/>
              </w:rPr>
              <w:t xml:space="preserve"> </w:t>
            </w:r>
            <w:r w:rsidRPr="00243874">
              <w:rPr>
                <w:rFonts w:eastAsia="Arial" w:cs="Times New Roman"/>
                <w:sz w:val="20"/>
                <w:szCs w:val="20"/>
              </w:rPr>
              <w:t>me</w:t>
            </w:r>
            <w:r w:rsidRPr="00243874">
              <w:rPr>
                <w:rFonts w:eastAsia="Arial" w:cs="Times New Roman"/>
                <w:spacing w:val="-3"/>
                <w:sz w:val="20"/>
                <w:szCs w:val="20"/>
              </w:rPr>
              <w:t>r</w:t>
            </w:r>
            <w:r w:rsidRPr="00243874">
              <w:rPr>
                <w:rFonts w:eastAsia="Arial" w:cs="Times New Roman"/>
                <w:sz w:val="20"/>
                <w:szCs w:val="20"/>
              </w:rPr>
              <w:t xml:space="preserve">ely </w:t>
            </w:r>
            <w:r w:rsidRPr="00243874">
              <w:rPr>
                <w:rFonts w:eastAsia="Arial" w:cs="Times New Roman"/>
                <w:spacing w:val="-3"/>
                <w:sz w:val="20"/>
                <w:szCs w:val="20"/>
              </w:rPr>
              <w:t>r</w:t>
            </w:r>
            <w:r w:rsidRPr="00243874">
              <w:rPr>
                <w:rFonts w:eastAsia="Arial" w:cs="Times New Roman"/>
                <w:sz w:val="20"/>
                <w:szCs w:val="20"/>
              </w:rPr>
              <w:t>estates the</w:t>
            </w:r>
            <w:r w:rsidRPr="00243874">
              <w:rPr>
                <w:rFonts w:eastAsia="Arial" w:cs="Times New Roman"/>
                <w:spacing w:val="2"/>
                <w:sz w:val="20"/>
                <w:szCs w:val="20"/>
              </w:rPr>
              <w:t xml:space="preserve"> </w:t>
            </w:r>
            <w:r w:rsidRPr="00243874">
              <w:rPr>
                <w:rFonts w:eastAsia="Arial" w:cs="Times New Roman"/>
                <w:w w:val="101"/>
                <w:sz w:val="20"/>
                <w:szCs w:val="20"/>
              </w:rPr>
              <w:t>development.</w:t>
            </w:r>
          </w:p>
        </w:tc>
        <w:tc>
          <w:tcPr>
            <w:tcW w:w="2705" w:type="dxa"/>
            <w:vAlign w:val="center"/>
          </w:tcPr>
          <w:p w:rsidR="0066135D" w:rsidRPr="00243874" w:rsidRDefault="0066135D" w:rsidP="002F4482">
            <w:pPr>
              <w:pStyle w:val="NoSpacing"/>
              <w:jc w:val="center"/>
              <w:rPr>
                <w:rFonts w:cs="Times New Roman"/>
                <w:sz w:val="20"/>
                <w:szCs w:val="20"/>
              </w:rPr>
            </w:pPr>
            <w:r w:rsidRPr="00243874">
              <w:rPr>
                <w:rFonts w:eastAsia="Arial" w:cs="Times New Roman"/>
                <w:sz w:val="20"/>
                <w:szCs w:val="20"/>
              </w:rPr>
              <w:t>The</w:t>
            </w:r>
            <w:r w:rsidRPr="00243874">
              <w:rPr>
                <w:rFonts w:eastAsia="Arial" w:cs="Times New Roman"/>
                <w:spacing w:val="-10"/>
                <w:sz w:val="20"/>
                <w:szCs w:val="20"/>
              </w:rPr>
              <w:t xml:space="preserve"> </w:t>
            </w:r>
            <w:r>
              <w:rPr>
                <w:rFonts w:eastAsia="Arial" w:cs="Times New Roman"/>
                <w:sz w:val="20"/>
                <w:szCs w:val="20"/>
              </w:rPr>
              <w:t xml:space="preserve">text </w:t>
            </w:r>
            <w:r w:rsidRPr="00243874">
              <w:rPr>
                <w:rFonts w:eastAsia="Arial" w:cs="Times New Roman"/>
                <w:sz w:val="20"/>
                <w:szCs w:val="20"/>
              </w:rPr>
              <w:t>contains</w:t>
            </w:r>
            <w:r w:rsidRPr="00243874">
              <w:rPr>
                <w:rFonts w:eastAsia="Arial" w:cs="Times New Roman"/>
                <w:spacing w:val="5"/>
                <w:sz w:val="20"/>
                <w:szCs w:val="20"/>
              </w:rPr>
              <w:t xml:space="preserve"> </w:t>
            </w:r>
            <w:r w:rsidRPr="00243874">
              <w:rPr>
                <w:rFonts w:eastAsia="Arial" w:cs="Times New Roman"/>
                <w:sz w:val="20"/>
                <w:szCs w:val="20"/>
              </w:rPr>
              <w:t>limited</w:t>
            </w:r>
            <w:r w:rsidRPr="00243874">
              <w:rPr>
                <w:rFonts w:eastAsia="Arial" w:cs="Times New Roman"/>
                <w:spacing w:val="8"/>
                <w:sz w:val="20"/>
                <w:szCs w:val="20"/>
              </w:rPr>
              <w:t xml:space="preserve"> </w:t>
            </w:r>
            <w:r w:rsidRPr="00243874">
              <w:rPr>
                <w:rFonts w:eastAsia="Arial" w:cs="Times New Roman"/>
                <w:sz w:val="20"/>
                <w:szCs w:val="20"/>
              </w:rPr>
              <w:t>facts</w:t>
            </w:r>
            <w:r w:rsidRPr="00243874">
              <w:rPr>
                <w:rFonts w:eastAsia="Arial" w:cs="Times New Roman"/>
                <w:spacing w:val="9"/>
                <w:sz w:val="20"/>
                <w:szCs w:val="20"/>
              </w:rPr>
              <w:t xml:space="preserve"> </w:t>
            </w:r>
            <w:r w:rsidRPr="00243874">
              <w:rPr>
                <w:rFonts w:eastAsia="Arial" w:cs="Times New Roman"/>
                <w:w w:val="101"/>
                <w:sz w:val="20"/>
                <w:szCs w:val="20"/>
              </w:rPr>
              <w:t xml:space="preserve">and </w:t>
            </w:r>
            <w:r w:rsidRPr="00243874">
              <w:rPr>
                <w:rFonts w:eastAsia="Arial" w:cs="Times New Roman"/>
                <w:sz w:val="20"/>
                <w:szCs w:val="20"/>
              </w:rPr>
              <w:t xml:space="preserve">examples </w:t>
            </w:r>
            <w:r w:rsidRPr="00243874">
              <w:rPr>
                <w:rFonts w:eastAsia="Arial" w:cs="Times New Roman"/>
                <w:spacing w:val="-3"/>
                <w:sz w:val="20"/>
                <w:szCs w:val="20"/>
              </w:rPr>
              <w:t>r</w:t>
            </w:r>
            <w:r w:rsidRPr="00243874">
              <w:rPr>
                <w:rFonts w:eastAsia="Arial" w:cs="Times New Roman"/>
                <w:sz w:val="20"/>
                <w:szCs w:val="20"/>
              </w:rPr>
              <w:t>elated to</w:t>
            </w:r>
            <w:r w:rsidRPr="00243874">
              <w:rPr>
                <w:rFonts w:eastAsia="Arial" w:cs="Times New Roman"/>
                <w:spacing w:val="7"/>
                <w:sz w:val="20"/>
                <w:szCs w:val="20"/>
              </w:rPr>
              <w:t xml:space="preserve"> </w:t>
            </w:r>
            <w:r w:rsidRPr="00243874">
              <w:rPr>
                <w:rFonts w:eastAsia="Arial" w:cs="Times New Roman"/>
                <w:sz w:val="20"/>
                <w:szCs w:val="20"/>
              </w:rPr>
              <w:t>the</w:t>
            </w:r>
            <w:r w:rsidRPr="00243874">
              <w:rPr>
                <w:rFonts w:eastAsia="Arial" w:cs="Times New Roman"/>
                <w:spacing w:val="2"/>
                <w:sz w:val="20"/>
                <w:szCs w:val="20"/>
              </w:rPr>
              <w:t xml:space="preserve"> </w:t>
            </w:r>
            <w:r w:rsidRPr="00243874">
              <w:rPr>
                <w:rFonts w:eastAsia="Arial" w:cs="Times New Roman"/>
                <w:sz w:val="20"/>
                <w:szCs w:val="20"/>
              </w:rPr>
              <w:t>topic.</w:t>
            </w:r>
            <w:r w:rsidRPr="00243874">
              <w:rPr>
                <w:rFonts w:eastAsia="Arial" w:cs="Times New Roman"/>
                <w:spacing w:val="17"/>
                <w:sz w:val="20"/>
                <w:szCs w:val="20"/>
              </w:rPr>
              <w:t xml:space="preserve"> </w:t>
            </w:r>
            <w:r w:rsidRPr="00243874">
              <w:rPr>
                <w:rFonts w:eastAsia="Arial" w:cs="Times New Roman"/>
                <w:sz w:val="20"/>
                <w:szCs w:val="20"/>
              </w:rPr>
              <w:t xml:space="preserve">The </w:t>
            </w:r>
            <w:r>
              <w:rPr>
                <w:rFonts w:cs="Times New Roman"/>
                <w:sz w:val="20"/>
                <w:szCs w:val="20"/>
              </w:rPr>
              <w:t>writing</w:t>
            </w:r>
            <w:r w:rsidRPr="00243874">
              <w:rPr>
                <w:rFonts w:cs="Times New Roman"/>
                <w:sz w:val="20"/>
                <w:szCs w:val="20"/>
              </w:rPr>
              <w:t xml:space="preserve"> may fail to offer</w:t>
            </w:r>
            <w:r w:rsidRPr="00243874">
              <w:rPr>
                <w:rFonts w:cs="Times New Roman"/>
                <w:spacing w:val="-3"/>
                <w:sz w:val="20"/>
                <w:szCs w:val="20"/>
              </w:rPr>
              <w:t xml:space="preserve"> </w:t>
            </w:r>
            <w:r w:rsidRPr="00243874">
              <w:rPr>
                <w:rFonts w:cs="Times New Roman"/>
                <w:sz w:val="20"/>
                <w:szCs w:val="20"/>
              </w:rPr>
              <w:t>a conclusion.</w:t>
            </w:r>
          </w:p>
        </w:tc>
      </w:tr>
      <w:tr w:rsidR="0066135D" w:rsidRPr="00AD43A7" w:rsidTr="002F4482">
        <w:trPr>
          <w:trHeight w:val="1440"/>
        </w:trPr>
        <w:tc>
          <w:tcPr>
            <w:tcW w:w="2358" w:type="dxa"/>
            <w:vAlign w:val="center"/>
          </w:tcPr>
          <w:p w:rsidR="0066135D" w:rsidRDefault="0066135D" w:rsidP="002F4482">
            <w:pPr>
              <w:pStyle w:val="NoSpacing"/>
              <w:jc w:val="center"/>
              <w:rPr>
                <w:b/>
                <w:sz w:val="22"/>
                <w:szCs w:val="28"/>
                <w:u w:val="single"/>
              </w:rPr>
            </w:pPr>
            <w:r>
              <w:rPr>
                <w:b/>
                <w:sz w:val="22"/>
                <w:szCs w:val="28"/>
                <w:u w:val="single"/>
              </w:rPr>
              <w:t>Audience</w:t>
            </w:r>
          </w:p>
          <w:p w:rsidR="0066135D" w:rsidRPr="00805CD3" w:rsidRDefault="0066135D" w:rsidP="002F4482">
            <w:pPr>
              <w:pStyle w:val="NoSpacing"/>
              <w:jc w:val="center"/>
              <w:rPr>
                <w:rFonts w:cs="Times New Roman"/>
                <w:i/>
                <w:sz w:val="21"/>
                <w:szCs w:val="21"/>
              </w:rPr>
            </w:pPr>
            <w:r w:rsidRPr="00805CD3">
              <w:rPr>
                <w:rFonts w:eastAsia="Arial" w:cs="Times New Roman"/>
                <w:i/>
                <w:color w:val="231F20"/>
                <w:sz w:val="21"/>
                <w:szCs w:val="21"/>
              </w:rPr>
              <w:t>The</w:t>
            </w:r>
            <w:r w:rsidRPr="00805CD3">
              <w:rPr>
                <w:rFonts w:eastAsia="Arial" w:cs="Times New Roman"/>
                <w:i/>
                <w:color w:val="231F20"/>
                <w:spacing w:val="-10"/>
                <w:sz w:val="21"/>
                <w:szCs w:val="21"/>
              </w:rPr>
              <w:t xml:space="preserve"> </w:t>
            </w:r>
            <w:r w:rsidRPr="00805CD3">
              <w:rPr>
                <w:rFonts w:eastAsia="Arial" w:cs="Times New Roman"/>
                <w:i/>
                <w:color w:val="231F20"/>
                <w:sz w:val="21"/>
                <w:szCs w:val="21"/>
              </w:rPr>
              <w:t>author</w:t>
            </w:r>
            <w:r w:rsidRPr="00805CD3">
              <w:rPr>
                <w:rFonts w:eastAsia="Arial" w:cs="Times New Roman"/>
                <w:i/>
                <w:color w:val="231F20"/>
                <w:spacing w:val="4"/>
                <w:sz w:val="21"/>
                <w:szCs w:val="21"/>
              </w:rPr>
              <w:t xml:space="preserve"> </w:t>
            </w:r>
            <w:r w:rsidRPr="00805CD3">
              <w:rPr>
                <w:rFonts w:eastAsia="Arial" w:cs="Times New Roman"/>
                <w:i/>
                <w:color w:val="231F20"/>
                <w:sz w:val="21"/>
                <w:szCs w:val="21"/>
              </w:rPr>
              <w:t>anticipates</w:t>
            </w:r>
            <w:r w:rsidRPr="00805CD3">
              <w:rPr>
                <w:rFonts w:eastAsia="Arial" w:cs="Times New Roman"/>
                <w:i/>
                <w:color w:val="231F20"/>
                <w:spacing w:val="7"/>
                <w:sz w:val="21"/>
                <w:szCs w:val="21"/>
              </w:rPr>
              <w:t xml:space="preserve"> </w:t>
            </w:r>
            <w:r w:rsidRPr="00805CD3">
              <w:rPr>
                <w:rFonts w:eastAsia="Arial" w:cs="Times New Roman"/>
                <w:i/>
                <w:color w:val="231F20"/>
                <w:sz w:val="21"/>
                <w:szCs w:val="21"/>
              </w:rPr>
              <w:t>the</w:t>
            </w:r>
            <w:r w:rsidRPr="00805CD3">
              <w:rPr>
                <w:rFonts w:eastAsia="Arial" w:cs="Times New Roman"/>
                <w:i/>
                <w:color w:val="231F20"/>
                <w:spacing w:val="2"/>
                <w:sz w:val="21"/>
                <w:szCs w:val="21"/>
              </w:rPr>
              <w:t xml:space="preserve"> </w:t>
            </w:r>
            <w:r w:rsidRPr="00805CD3">
              <w:rPr>
                <w:rFonts w:eastAsia="Arial" w:cs="Times New Roman"/>
                <w:i/>
                <w:color w:val="231F20"/>
                <w:w w:val="101"/>
                <w:sz w:val="21"/>
                <w:szCs w:val="21"/>
              </w:rPr>
              <w:t>audience</w:t>
            </w:r>
            <w:r w:rsidRPr="00805CD3">
              <w:rPr>
                <w:rFonts w:eastAsia="Arial" w:cs="Times New Roman"/>
                <w:i/>
                <w:color w:val="231F20"/>
                <w:spacing w:val="-10"/>
                <w:w w:val="101"/>
                <w:sz w:val="21"/>
                <w:szCs w:val="21"/>
              </w:rPr>
              <w:t>’</w:t>
            </w:r>
            <w:r w:rsidRPr="00805CD3">
              <w:rPr>
                <w:rFonts w:eastAsia="Arial" w:cs="Times New Roman"/>
                <w:i/>
                <w:color w:val="231F20"/>
                <w:sz w:val="21"/>
                <w:szCs w:val="21"/>
              </w:rPr>
              <w:t>s backg</w:t>
            </w:r>
            <w:r w:rsidRPr="00805CD3">
              <w:rPr>
                <w:rFonts w:eastAsia="Arial" w:cs="Times New Roman"/>
                <w:i/>
                <w:color w:val="231F20"/>
                <w:spacing w:val="-3"/>
                <w:sz w:val="21"/>
                <w:szCs w:val="21"/>
              </w:rPr>
              <w:t>r</w:t>
            </w:r>
            <w:r w:rsidRPr="00805CD3">
              <w:rPr>
                <w:rFonts w:eastAsia="Arial" w:cs="Times New Roman"/>
                <w:i/>
                <w:color w:val="231F20"/>
                <w:sz w:val="21"/>
                <w:szCs w:val="21"/>
              </w:rPr>
              <w:t>ound</w:t>
            </w:r>
            <w:r w:rsidRPr="00805CD3">
              <w:rPr>
                <w:rFonts w:eastAsia="Arial" w:cs="Times New Roman"/>
                <w:i/>
                <w:color w:val="231F20"/>
                <w:spacing w:val="19"/>
                <w:sz w:val="21"/>
                <w:szCs w:val="21"/>
              </w:rPr>
              <w:t xml:space="preserve"> </w:t>
            </w:r>
            <w:r w:rsidRPr="00805CD3">
              <w:rPr>
                <w:rFonts w:eastAsia="Arial" w:cs="Times New Roman"/>
                <w:i/>
                <w:color w:val="231F20"/>
                <w:sz w:val="21"/>
                <w:szCs w:val="21"/>
              </w:rPr>
              <w:t>knowledge</w:t>
            </w:r>
            <w:r w:rsidRPr="00805CD3">
              <w:rPr>
                <w:rFonts w:eastAsia="Arial" w:cs="Times New Roman"/>
                <w:i/>
                <w:color w:val="231F20"/>
                <w:spacing w:val="7"/>
                <w:sz w:val="21"/>
                <w:szCs w:val="21"/>
              </w:rPr>
              <w:t xml:space="preserve"> </w:t>
            </w:r>
            <w:r w:rsidRPr="00805CD3">
              <w:rPr>
                <w:rFonts w:eastAsia="Arial" w:cs="Times New Roman"/>
                <w:i/>
                <w:color w:val="231F20"/>
                <w:sz w:val="21"/>
                <w:szCs w:val="21"/>
              </w:rPr>
              <w:t>of</w:t>
            </w:r>
            <w:r w:rsidRPr="00805CD3">
              <w:rPr>
                <w:rFonts w:eastAsia="Arial" w:cs="Times New Roman"/>
                <w:i/>
                <w:color w:val="231F20"/>
                <w:spacing w:val="5"/>
                <w:sz w:val="21"/>
                <w:szCs w:val="21"/>
              </w:rPr>
              <w:t xml:space="preserve"> </w:t>
            </w:r>
            <w:r w:rsidRPr="00805CD3">
              <w:rPr>
                <w:rFonts w:eastAsia="Arial" w:cs="Times New Roman"/>
                <w:i/>
                <w:color w:val="231F20"/>
                <w:sz w:val="21"/>
                <w:szCs w:val="21"/>
              </w:rPr>
              <w:t>the</w:t>
            </w:r>
            <w:r w:rsidRPr="00805CD3">
              <w:rPr>
                <w:rFonts w:eastAsia="Arial" w:cs="Times New Roman"/>
                <w:i/>
                <w:color w:val="231F20"/>
                <w:spacing w:val="2"/>
                <w:sz w:val="21"/>
                <w:szCs w:val="21"/>
              </w:rPr>
              <w:t xml:space="preserve"> </w:t>
            </w:r>
            <w:r w:rsidRPr="00805CD3">
              <w:rPr>
                <w:rFonts w:eastAsia="Arial" w:cs="Times New Roman"/>
                <w:i/>
                <w:color w:val="231F20"/>
                <w:w w:val="105"/>
                <w:sz w:val="21"/>
                <w:szCs w:val="21"/>
              </w:rPr>
              <w:t>topic</w:t>
            </w:r>
          </w:p>
        </w:tc>
        <w:tc>
          <w:tcPr>
            <w:tcW w:w="2704" w:type="dxa"/>
            <w:vAlign w:val="center"/>
          </w:tcPr>
          <w:p w:rsidR="0066135D" w:rsidRPr="00AD43A7" w:rsidRDefault="0066135D" w:rsidP="002F4482">
            <w:pPr>
              <w:pStyle w:val="NoSpacing"/>
              <w:jc w:val="center"/>
              <w:rPr>
                <w:rFonts w:cs="Times New Roman"/>
                <w:sz w:val="20"/>
                <w:szCs w:val="20"/>
              </w:rPr>
            </w:pPr>
            <w:r w:rsidRPr="00AD43A7">
              <w:rPr>
                <w:rFonts w:cs="Times New Roman"/>
                <w:sz w:val="20"/>
                <w:szCs w:val="20"/>
              </w:rPr>
              <w:t>The</w:t>
            </w:r>
            <w:r w:rsidRPr="00AD43A7">
              <w:rPr>
                <w:rFonts w:cs="Times New Roman"/>
                <w:spacing w:val="-10"/>
                <w:sz w:val="20"/>
                <w:szCs w:val="20"/>
              </w:rPr>
              <w:t xml:space="preserve"> </w:t>
            </w:r>
            <w:r w:rsidRPr="00AD43A7">
              <w:rPr>
                <w:rFonts w:cs="Times New Roman"/>
                <w:sz w:val="20"/>
                <w:szCs w:val="20"/>
              </w:rPr>
              <w:t>text</w:t>
            </w:r>
            <w:r w:rsidRPr="00AD43A7">
              <w:rPr>
                <w:rFonts w:cs="Times New Roman"/>
                <w:spacing w:val="9"/>
                <w:sz w:val="20"/>
                <w:szCs w:val="20"/>
              </w:rPr>
              <w:t xml:space="preserve"> </w:t>
            </w:r>
            <w:r w:rsidRPr="00AD43A7">
              <w:rPr>
                <w:rFonts w:cs="Times New Roman"/>
                <w:sz w:val="20"/>
                <w:szCs w:val="20"/>
              </w:rPr>
              <w:t>consistently</w:t>
            </w:r>
            <w:r w:rsidRPr="00AD43A7">
              <w:rPr>
                <w:rFonts w:cs="Times New Roman"/>
                <w:spacing w:val="15"/>
                <w:sz w:val="20"/>
                <w:szCs w:val="20"/>
              </w:rPr>
              <w:t xml:space="preserve"> </w:t>
            </w:r>
            <w:r w:rsidRPr="00AD43A7">
              <w:rPr>
                <w:rFonts w:cs="Times New Roman"/>
                <w:sz w:val="20"/>
                <w:szCs w:val="20"/>
              </w:rPr>
              <w:t>add</w:t>
            </w:r>
            <w:r w:rsidRPr="00AD43A7">
              <w:rPr>
                <w:rFonts w:cs="Times New Roman"/>
                <w:spacing w:val="-3"/>
                <w:sz w:val="20"/>
                <w:szCs w:val="20"/>
              </w:rPr>
              <w:t>r</w:t>
            </w:r>
            <w:r w:rsidRPr="00AD43A7">
              <w:rPr>
                <w:rFonts w:cs="Times New Roman"/>
                <w:sz w:val="20"/>
                <w:szCs w:val="20"/>
              </w:rPr>
              <w:t>esses</w:t>
            </w:r>
            <w:r w:rsidRPr="00AD43A7">
              <w:rPr>
                <w:rFonts w:cs="Times New Roman"/>
                <w:spacing w:val="-2"/>
                <w:sz w:val="20"/>
                <w:szCs w:val="20"/>
              </w:rPr>
              <w:t xml:space="preserve"> </w:t>
            </w:r>
            <w:r w:rsidRPr="00AD43A7">
              <w:rPr>
                <w:rFonts w:cs="Times New Roman"/>
                <w:w w:val="101"/>
                <w:sz w:val="20"/>
                <w:szCs w:val="20"/>
              </w:rPr>
              <w:t xml:space="preserve">the </w:t>
            </w:r>
            <w:r w:rsidRPr="00AD43A7">
              <w:rPr>
                <w:rFonts w:cs="Times New Roman"/>
                <w:sz w:val="20"/>
                <w:szCs w:val="20"/>
              </w:rPr>
              <w:t>audience</w:t>
            </w:r>
            <w:r w:rsidRPr="00AD43A7">
              <w:rPr>
                <w:rFonts w:cs="Times New Roman"/>
                <w:spacing w:val="-10"/>
                <w:sz w:val="20"/>
                <w:szCs w:val="20"/>
              </w:rPr>
              <w:t>’</w:t>
            </w:r>
            <w:r w:rsidRPr="00AD43A7">
              <w:rPr>
                <w:rFonts w:cs="Times New Roman"/>
                <w:sz w:val="20"/>
                <w:szCs w:val="20"/>
              </w:rPr>
              <w:t>s</w:t>
            </w:r>
            <w:r w:rsidRPr="00AD43A7">
              <w:rPr>
                <w:rFonts w:cs="Times New Roman"/>
                <w:spacing w:val="6"/>
                <w:sz w:val="20"/>
                <w:szCs w:val="20"/>
              </w:rPr>
              <w:t xml:space="preserve"> </w:t>
            </w:r>
            <w:r w:rsidRPr="00AD43A7">
              <w:rPr>
                <w:rFonts w:cs="Times New Roman"/>
                <w:sz w:val="20"/>
                <w:szCs w:val="20"/>
              </w:rPr>
              <w:t>knowledge</w:t>
            </w:r>
            <w:r w:rsidRPr="00AD43A7">
              <w:rPr>
                <w:rFonts w:cs="Times New Roman"/>
                <w:spacing w:val="7"/>
                <w:sz w:val="20"/>
                <w:szCs w:val="20"/>
              </w:rPr>
              <w:t xml:space="preserve"> </w:t>
            </w:r>
            <w:r w:rsidRPr="00AD43A7">
              <w:rPr>
                <w:rFonts w:cs="Times New Roman"/>
                <w:sz w:val="20"/>
                <w:szCs w:val="20"/>
              </w:rPr>
              <w:t>level</w:t>
            </w:r>
            <w:r w:rsidRPr="00AD43A7">
              <w:rPr>
                <w:rFonts w:cs="Times New Roman"/>
                <w:spacing w:val="-6"/>
                <w:sz w:val="20"/>
                <w:szCs w:val="20"/>
              </w:rPr>
              <w:t xml:space="preserve"> </w:t>
            </w:r>
            <w:r w:rsidRPr="00AD43A7">
              <w:rPr>
                <w:rFonts w:cs="Times New Roman"/>
                <w:w w:val="101"/>
                <w:sz w:val="20"/>
                <w:szCs w:val="20"/>
              </w:rPr>
              <w:t xml:space="preserve">and </w:t>
            </w:r>
            <w:r w:rsidRPr="00AD43A7">
              <w:rPr>
                <w:rFonts w:cs="Times New Roman"/>
                <w:sz w:val="20"/>
                <w:szCs w:val="20"/>
              </w:rPr>
              <w:t>conce</w:t>
            </w:r>
            <w:r w:rsidRPr="00AD43A7">
              <w:rPr>
                <w:rFonts w:cs="Times New Roman"/>
                <w:spacing w:val="3"/>
                <w:sz w:val="20"/>
                <w:szCs w:val="20"/>
              </w:rPr>
              <w:t>r</w:t>
            </w:r>
            <w:r w:rsidRPr="00AD43A7">
              <w:rPr>
                <w:rFonts w:cs="Times New Roman"/>
                <w:sz w:val="20"/>
                <w:szCs w:val="20"/>
              </w:rPr>
              <w:t>ns</w:t>
            </w:r>
            <w:r w:rsidRPr="00AD43A7">
              <w:rPr>
                <w:rFonts w:cs="Times New Roman"/>
                <w:spacing w:val="8"/>
                <w:sz w:val="20"/>
                <w:szCs w:val="20"/>
              </w:rPr>
              <w:t xml:space="preserve"> </w:t>
            </w:r>
            <w:r w:rsidRPr="00AD43A7">
              <w:rPr>
                <w:rFonts w:cs="Times New Roman"/>
                <w:sz w:val="20"/>
                <w:szCs w:val="20"/>
              </w:rPr>
              <w:t>about</w:t>
            </w:r>
            <w:r w:rsidRPr="00AD43A7">
              <w:rPr>
                <w:rFonts w:cs="Times New Roman"/>
                <w:spacing w:val="7"/>
                <w:sz w:val="20"/>
                <w:szCs w:val="20"/>
              </w:rPr>
              <w:t xml:space="preserve"> </w:t>
            </w:r>
            <w:r w:rsidRPr="00AD43A7">
              <w:rPr>
                <w:rFonts w:cs="Times New Roman"/>
                <w:sz w:val="20"/>
                <w:szCs w:val="20"/>
              </w:rPr>
              <w:t>the</w:t>
            </w:r>
            <w:r w:rsidRPr="00AD43A7">
              <w:rPr>
                <w:rFonts w:cs="Times New Roman"/>
                <w:spacing w:val="2"/>
                <w:sz w:val="20"/>
                <w:szCs w:val="20"/>
              </w:rPr>
              <w:t xml:space="preserve"> </w:t>
            </w:r>
            <w:r w:rsidRPr="00AD43A7">
              <w:rPr>
                <w:rFonts w:cs="Times New Roman"/>
                <w:sz w:val="20"/>
                <w:szCs w:val="20"/>
              </w:rPr>
              <w:t>topic.</w:t>
            </w:r>
            <w:r w:rsidRPr="00AD43A7">
              <w:rPr>
                <w:rFonts w:cs="Times New Roman"/>
                <w:spacing w:val="17"/>
                <w:sz w:val="20"/>
                <w:szCs w:val="20"/>
              </w:rPr>
              <w:t xml:space="preserve"> </w:t>
            </w:r>
            <w:r w:rsidRPr="00AD43A7">
              <w:rPr>
                <w:rFonts w:cs="Times New Roman"/>
                <w:sz w:val="20"/>
                <w:szCs w:val="20"/>
              </w:rPr>
              <w:t>The</w:t>
            </w:r>
            <w:r w:rsidRPr="00AD43A7">
              <w:rPr>
                <w:rFonts w:cs="Times New Roman"/>
                <w:spacing w:val="-10"/>
                <w:sz w:val="20"/>
                <w:szCs w:val="20"/>
              </w:rPr>
              <w:t xml:space="preserve"> </w:t>
            </w:r>
            <w:r w:rsidRPr="00AD43A7">
              <w:rPr>
                <w:rFonts w:cs="Times New Roman"/>
                <w:w w:val="104"/>
                <w:sz w:val="20"/>
                <w:szCs w:val="20"/>
              </w:rPr>
              <w:t xml:space="preserve">text </w:t>
            </w:r>
            <w:r w:rsidRPr="00AD43A7">
              <w:rPr>
                <w:rFonts w:eastAsia="Helvetica Neue" w:cs="Times New Roman"/>
                <w:sz w:val="20"/>
                <w:szCs w:val="20"/>
              </w:rPr>
              <w:t>add</w:t>
            </w:r>
            <w:r w:rsidRPr="00AD43A7">
              <w:rPr>
                <w:rFonts w:eastAsia="Helvetica Neue" w:cs="Times New Roman"/>
                <w:spacing w:val="-3"/>
                <w:sz w:val="20"/>
                <w:szCs w:val="20"/>
              </w:rPr>
              <w:t>r</w:t>
            </w:r>
            <w:r w:rsidRPr="00AD43A7">
              <w:rPr>
                <w:rFonts w:eastAsia="Helvetica Neue" w:cs="Times New Roman"/>
                <w:sz w:val="20"/>
                <w:szCs w:val="20"/>
              </w:rPr>
              <w:t xml:space="preserve">esses the specific needs of the </w:t>
            </w:r>
            <w:r w:rsidRPr="00AD43A7">
              <w:rPr>
                <w:rFonts w:cs="Times New Roman"/>
                <w:sz w:val="20"/>
                <w:szCs w:val="20"/>
              </w:rPr>
              <w:t>audience.</w:t>
            </w:r>
          </w:p>
        </w:tc>
        <w:tc>
          <w:tcPr>
            <w:tcW w:w="2705" w:type="dxa"/>
            <w:vAlign w:val="center"/>
          </w:tcPr>
          <w:p w:rsidR="0066135D" w:rsidRPr="00AD43A7" w:rsidRDefault="0066135D" w:rsidP="002F4482">
            <w:pPr>
              <w:pStyle w:val="NoSpacing"/>
              <w:jc w:val="center"/>
              <w:rPr>
                <w:rFonts w:eastAsia="Helvetica Neue" w:cs="Times New Roman"/>
                <w:sz w:val="20"/>
                <w:szCs w:val="20"/>
              </w:rPr>
            </w:pPr>
            <w:r w:rsidRPr="00AD43A7">
              <w:rPr>
                <w:rFonts w:cs="Times New Roman"/>
                <w:sz w:val="20"/>
                <w:szCs w:val="20"/>
              </w:rPr>
              <w:t>The</w:t>
            </w:r>
            <w:r w:rsidRPr="00AD43A7">
              <w:rPr>
                <w:rFonts w:cs="Times New Roman"/>
                <w:spacing w:val="-10"/>
                <w:sz w:val="20"/>
                <w:szCs w:val="20"/>
              </w:rPr>
              <w:t xml:space="preserve"> </w:t>
            </w:r>
            <w:r w:rsidRPr="00AD43A7">
              <w:rPr>
                <w:rFonts w:cs="Times New Roman"/>
                <w:sz w:val="20"/>
                <w:szCs w:val="20"/>
              </w:rPr>
              <w:t>text</w:t>
            </w:r>
            <w:r w:rsidRPr="00AD43A7">
              <w:rPr>
                <w:rFonts w:cs="Times New Roman"/>
                <w:spacing w:val="9"/>
                <w:sz w:val="20"/>
                <w:szCs w:val="20"/>
              </w:rPr>
              <w:t xml:space="preserve"> </w:t>
            </w:r>
            <w:r w:rsidRPr="00AD43A7">
              <w:rPr>
                <w:rFonts w:cs="Times New Roman"/>
                <w:sz w:val="20"/>
                <w:szCs w:val="20"/>
              </w:rPr>
              <w:t>anticipates</w:t>
            </w:r>
            <w:r w:rsidRPr="00AD43A7">
              <w:rPr>
                <w:rFonts w:cs="Times New Roman"/>
                <w:spacing w:val="7"/>
                <w:sz w:val="20"/>
                <w:szCs w:val="20"/>
              </w:rPr>
              <w:t xml:space="preserve"> </w:t>
            </w:r>
            <w:r w:rsidRPr="00AD43A7">
              <w:rPr>
                <w:rFonts w:cs="Times New Roman"/>
                <w:sz w:val="20"/>
                <w:szCs w:val="20"/>
              </w:rPr>
              <w:t>the</w:t>
            </w:r>
            <w:r w:rsidRPr="00AD43A7">
              <w:rPr>
                <w:rFonts w:cs="Times New Roman"/>
                <w:spacing w:val="2"/>
                <w:sz w:val="20"/>
                <w:szCs w:val="20"/>
              </w:rPr>
              <w:t xml:space="preserve"> </w:t>
            </w:r>
            <w:r w:rsidRPr="00AD43A7">
              <w:rPr>
                <w:rFonts w:cs="Times New Roman"/>
                <w:w w:val="101"/>
                <w:sz w:val="20"/>
                <w:szCs w:val="20"/>
              </w:rPr>
              <w:t>audience</w:t>
            </w:r>
            <w:r w:rsidRPr="00AD43A7">
              <w:rPr>
                <w:rFonts w:cs="Times New Roman"/>
                <w:spacing w:val="-10"/>
                <w:w w:val="101"/>
                <w:sz w:val="20"/>
                <w:szCs w:val="20"/>
              </w:rPr>
              <w:t>’</w:t>
            </w:r>
            <w:r w:rsidRPr="00AD43A7">
              <w:rPr>
                <w:rFonts w:cs="Times New Roman"/>
                <w:sz w:val="20"/>
                <w:szCs w:val="20"/>
              </w:rPr>
              <w:t>s knowledge</w:t>
            </w:r>
            <w:r w:rsidRPr="00AD43A7">
              <w:rPr>
                <w:rFonts w:cs="Times New Roman"/>
                <w:spacing w:val="7"/>
                <w:sz w:val="20"/>
                <w:szCs w:val="20"/>
              </w:rPr>
              <w:t xml:space="preserve"> </w:t>
            </w:r>
            <w:r w:rsidRPr="00AD43A7">
              <w:rPr>
                <w:rFonts w:cs="Times New Roman"/>
                <w:sz w:val="20"/>
                <w:szCs w:val="20"/>
              </w:rPr>
              <w:t>level</w:t>
            </w:r>
            <w:r w:rsidRPr="00AD43A7">
              <w:rPr>
                <w:rFonts w:cs="Times New Roman"/>
                <w:spacing w:val="-6"/>
                <w:sz w:val="20"/>
                <w:szCs w:val="20"/>
              </w:rPr>
              <w:t xml:space="preserve"> </w:t>
            </w:r>
            <w:r w:rsidRPr="00AD43A7">
              <w:rPr>
                <w:rFonts w:cs="Times New Roman"/>
                <w:sz w:val="20"/>
                <w:szCs w:val="20"/>
              </w:rPr>
              <w:t>and</w:t>
            </w:r>
            <w:r w:rsidRPr="00AD43A7">
              <w:rPr>
                <w:rFonts w:cs="Times New Roman"/>
                <w:spacing w:val="2"/>
                <w:sz w:val="20"/>
                <w:szCs w:val="20"/>
              </w:rPr>
              <w:t xml:space="preserve"> </w:t>
            </w:r>
            <w:r w:rsidRPr="00AD43A7">
              <w:rPr>
                <w:rFonts w:cs="Times New Roman"/>
                <w:sz w:val="20"/>
                <w:szCs w:val="20"/>
              </w:rPr>
              <w:t>conce</w:t>
            </w:r>
            <w:r w:rsidRPr="00AD43A7">
              <w:rPr>
                <w:rFonts w:cs="Times New Roman"/>
                <w:spacing w:val="3"/>
                <w:sz w:val="20"/>
                <w:szCs w:val="20"/>
              </w:rPr>
              <w:t>r</w:t>
            </w:r>
            <w:r w:rsidRPr="00AD43A7">
              <w:rPr>
                <w:rFonts w:cs="Times New Roman"/>
                <w:sz w:val="20"/>
                <w:szCs w:val="20"/>
              </w:rPr>
              <w:t>ns</w:t>
            </w:r>
            <w:r w:rsidRPr="00AD43A7">
              <w:rPr>
                <w:rFonts w:cs="Times New Roman"/>
                <w:spacing w:val="8"/>
                <w:sz w:val="20"/>
                <w:szCs w:val="20"/>
              </w:rPr>
              <w:t xml:space="preserve"> </w:t>
            </w:r>
            <w:r w:rsidRPr="00AD43A7">
              <w:rPr>
                <w:rFonts w:cs="Times New Roman"/>
                <w:w w:val="102"/>
                <w:sz w:val="20"/>
                <w:szCs w:val="20"/>
              </w:rPr>
              <w:t xml:space="preserve">about </w:t>
            </w:r>
            <w:r w:rsidRPr="00AD43A7">
              <w:rPr>
                <w:rFonts w:cs="Times New Roman"/>
                <w:sz w:val="20"/>
                <w:szCs w:val="20"/>
              </w:rPr>
              <w:t>the</w:t>
            </w:r>
            <w:r w:rsidRPr="00AD43A7">
              <w:rPr>
                <w:rFonts w:cs="Times New Roman"/>
                <w:spacing w:val="2"/>
                <w:sz w:val="20"/>
                <w:szCs w:val="20"/>
              </w:rPr>
              <w:t xml:space="preserve"> </w:t>
            </w:r>
            <w:r w:rsidRPr="00AD43A7">
              <w:rPr>
                <w:rFonts w:cs="Times New Roman"/>
                <w:sz w:val="20"/>
                <w:szCs w:val="20"/>
              </w:rPr>
              <w:t>topic.</w:t>
            </w:r>
            <w:r w:rsidRPr="00AD43A7">
              <w:rPr>
                <w:rFonts w:cs="Times New Roman"/>
                <w:spacing w:val="17"/>
                <w:sz w:val="20"/>
                <w:szCs w:val="20"/>
              </w:rPr>
              <w:t xml:space="preserve"> </w:t>
            </w:r>
            <w:r w:rsidRPr="00AD43A7">
              <w:rPr>
                <w:rFonts w:cs="Times New Roman"/>
                <w:sz w:val="20"/>
                <w:szCs w:val="20"/>
              </w:rPr>
              <w:t>The</w:t>
            </w:r>
            <w:r w:rsidRPr="00AD43A7">
              <w:rPr>
                <w:rFonts w:cs="Times New Roman"/>
                <w:spacing w:val="-10"/>
                <w:sz w:val="20"/>
                <w:szCs w:val="20"/>
              </w:rPr>
              <w:t xml:space="preserve"> </w:t>
            </w:r>
            <w:r w:rsidRPr="00AD43A7">
              <w:rPr>
                <w:rFonts w:cs="Times New Roman"/>
                <w:sz w:val="20"/>
                <w:szCs w:val="20"/>
              </w:rPr>
              <w:t>text</w:t>
            </w:r>
            <w:r w:rsidRPr="00AD43A7">
              <w:rPr>
                <w:rFonts w:cs="Times New Roman"/>
                <w:spacing w:val="9"/>
                <w:sz w:val="20"/>
                <w:szCs w:val="20"/>
              </w:rPr>
              <w:t xml:space="preserve"> </w:t>
            </w:r>
            <w:r w:rsidRPr="00AD43A7">
              <w:rPr>
                <w:rFonts w:cs="Times New Roman"/>
                <w:sz w:val="20"/>
                <w:szCs w:val="20"/>
              </w:rPr>
              <w:t>add</w:t>
            </w:r>
            <w:r w:rsidRPr="00AD43A7">
              <w:rPr>
                <w:rFonts w:cs="Times New Roman"/>
                <w:spacing w:val="-3"/>
                <w:sz w:val="20"/>
                <w:szCs w:val="20"/>
              </w:rPr>
              <w:t>r</w:t>
            </w:r>
            <w:r w:rsidRPr="00AD43A7">
              <w:rPr>
                <w:rFonts w:cs="Times New Roman"/>
                <w:sz w:val="20"/>
                <w:szCs w:val="20"/>
              </w:rPr>
              <w:t>esses</w:t>
            </w:r>
            <w:r w:rsidRPr="00AD43A7">
              <w:rPr>
                <w:rFonts w:cs="Times New Roman"/>
                <w:spacing w:val="-2"/>
                <w:sz w:val="20"/>
                <w:szCs w:val="20"/>
              </w:rPr>
              <w:t xml:space="preserve"> </w:t>
            </w:r>
            <w:r w:rsidRPr="00AD43A7">
              <w:rPr>
                <w:rFonts w:cs="Times New Roman"/>
                <w:w w:val="101"/>
                <w:sz w:val="20"/>
                <w:szCs w:val="20"/>
              </w:rPr>
              <w:t xml:space="preserve">the </w:t>
            </w:r>
            <w:r w:rsidRPr="00AD43A7">
              <w:rPr>
                <w:rFonts w:eastAsia="Helvetica Neue" w:cs="Times New Roman"/>
                <w:sz w:val="20"/>
                <w:szCs w:val="20"/>
              </w:rPr>
              <w:t>specific needs of the audience.</w:t>
            </w:r>
          </w:p>
        </w:tc>
        <w:tc>
          <w:tcPr>
            <w:tcW w:w="2704" w:type="dxa"/>
            <w:vAlign w:val="center"/>
          </w:tcPr>
          <w:p w:rsidR="0066135D" w:rsidRPr="00AD43A7" w:rsidRDefault="0066135D" w:rsidP="002F4482">
            <w:pPr>
              <w:pStyle w:val="NoSpacing"/>
              <w:jc w:val="center"/>
              <w:rPr>
                <w:rFonts w:cs="Times New Roman"/>
                <w:sz w:val="20"/>
                <w:szCs w:val="20"/>
              </w:rPr>
            </w:pPr>
            <w:r w:rsidRPr="00AD43A7">
              <w:rPr>
                <w:rFonts w:cs="Times New Roman"/>
                <w:sz w:val="20"/>
                <w:szCs w:val="20"/>
              </w:rPr>
              <w:t>The</w:t>
            </w:r>
            <w:r w:rsidRPr="00AD43A7">
              <w:rPr>
                <w:rFonts w:cs="Times New Roman"/>
                <w:spacing w:val="-10"/>
                <w:sz w:val="20"/>
                <w:szCs w:val="20"/>
              </w:rPr>
              <w:t xml:space="preserve"> </w:t>
            </w:r>
            <w:r w:rsidRPr="00AD43A7">
              <w:rPr>
                <w:rFonts w:cs="Times New Roman"/>
                <w:sz w:val="20"/>
                <w:szCs w:val="20"/>
              </w:rPr>
              <w:t>text</w:t>
            </w:r>
            <w:r w:rsidRPr="00AD43A7">
              <w:rPr>
                <w:rFonts w:cs="Times New Roman"/>
                <w:spacing w:val="9"/>
                <w:sz w:val="20"/>
                <w:szCs w:val="20"/>
              </w:rPr>
              <w:t xml:space="preserve"> </w:t>
            </w:r>
            <w:r w:rsidRPr="00AD43A7">
              <w:rPr>
                <w:rFonts w:cs="Times New Roman"/>
                <w:sz w:val="20"/>
                <w:szCs w:val="20"/>
              </w:rPr>
              <w:t>illustrates an</w:t>
            </w:r>
            <w:r w:rsidRPr="00AD43A7">
              <w:rPr>
                <w:rFonts w:cs="Times New Roman"/>
                <w:spacing w:val="-3"/>
                <w:sz w:val="20"/>
                <w:szCs w:val="20"/>
              </w:rPr>
              <w:t xml:space="preserve"> </w:t>
            </w:r>
            <w:r w:rsidRPr="00AD43A7">
              <w:rPr>
                <w:rFonts w:cs="Times New Roman"/>
                <w:w w:val="102"/>
                <w:sz w:val="20"/>
                <w:szCs w:val="20"/>
              </w:rPr>
              <w:t xml:space="preserve">inconsistent </w:t>
            </w:r>
            <w:r w:rsidRPr="00AD43A7">
              <w:rPr>
                <w:rFonts w:cs="Times New Roman"/>
                <w:sz w:val="20"/>
                <w:szCs w:val="20"/>
              </w:rPr>
              <w:t>awa</w:t>
            </w:r>
            <w:r w:rsidRPr="00AD43A7">
              <w:rPr>
                <w:rFonts w:cs="Times New Roman"/>
                <w:spacing w:val="-3"/>
                <w:sz w:val="20"/>
                <w:szCs w:val="20"/>
              </w:rPr>
              <w:t>r</w:t>
            </w:r>
            <w:r w:rsidRPr="00AD43A7">
              <w:rPr>
                <w:rFonts w:cs="Times New Roman"/>
                <w:sz w:val="20"/>
                <w:szCs w:val="20"/>
              </w:rPr>
              <w:t>eness</w:t>
            </w:r>
            <w:r w:rsidRPr="00AD43A7">
              <w:rPr>
                <w:rFonts w:cs="Times New Roman"/>
                <w:spacing w:val="-10"/>
                <w:sz w:val="20"/>
                <w:szCs w:val="20"/>
              </w:rPr>
              <w:t xml:space="preserve"> </w:t>
            </w:r>
            <w:r w:rsidRPr="00AD43A7">
              <w:rPr>
                <w:rFonts w:cs="Times New Roman"/>
                <w:sz w:val="20"/>
                <w:szCs w:val="20"/>
              </w:rPr>
              <w:t>of</w:t>
            </w:r>
            <w:r w:rsidRPr="00AD43A7">
              <w:rPr>
                <w:rFonts w:cs="Times New Roman"/>
                <w:spacing w:val="5"/>
                <w:sz w:val="20"/>
                <w:szCs w:val="20"/>
              </w:rPr>
              <w:t xml:space="preserve"> </w:t>
            </w:r>
            <w:r w:rsidRPr="00AD43A7">
              <w:rPr>
                <w:rFonts w:cs="Times New Roman"/>
                <w:sz w:val="20"/>
                <w:szCs w:val="20"/>
              </w:rPr>
              <w:t>the</w:t>
            </w:r>
            <w:r w:rsidRPr="00AD43A7">
              <w:rPr>
                <w:rFonts w:cs="Times New Roman"/>
                <w:spacing w:val="2"/>
                <w:sz w:val="20"/>
                <w:szCs w:val="20"/>
              </w:rPr>
              <w:t xml:space="preserve"> </w:t>
            </w:r>
            <w:r w:rsidRPr="00AD43A7">
              <w:rPr>
                <w:rFonts w:cs="Times New Roman"/>
                <w:w w:val="101"/>
                <w:sz w:val="20"/>
                <w:szCs w:val="20"/>
              </w:rPr>
              <w:t>audience</w:t>
            </w:r>
            <w:r w:rsidRPr="00AD43A7">
              <w:rPr>
                <w:rFonts w:cs="Times New Roman"/>
                <w:spacing w:val="-10"/>
                <w:w w:val="101"/>
                <w:sz w:val="20"/>
                <w:szCs w:val="20"/>
              </w:rPr>
              <w:t>’</w:t>
            </w:r>
            <w:r w:rsidRPr="00AD43A7">
              <w:rPr>
                <w:rFonts w:cs="Times New Roman"/>
                <w:sz w:val="20"/>
                <w:szCs w:val="20"/>
              </w:rPr>
              <w:t>s knowledge</w:t>
            </w:r>
            <w:r w:rsidRPr="00AD43A7">
              <w:rPr>
                <w:rFonts w:cs="Times New Roman"/>
                <w:spacing w:val="7"/>
                <w:sz w:val="20"/>
                <w:szCs w:val="20"/>
              </w:rPr>
              <w:t xml:space="preserve"> </w:t>
            </w:r>
            <w:r w:rsidRPr="00AD43A7">
              <w:rPr>
                <w:rFonts w:cs="Times New Roman"/>
                <w:sz w:val="20"/>
                <w:szCs w:val="20"/>
              </w:rPr>
              <w:t>level</w:t>
            </w:r>
            <w:r w:rsidRPr="00AD43A7">
              <w:rPr>
                <w:rFonts w:cs="Times New Roman"/>
                <w:spacing w:val="-6"/>
                <w:sz w:val="20"/>
                <w:szCs w:val="20"/>
              </w:rPr>
              <w:t xml:space="preserve"> </w:t>
            </w:r>
            <w:r w:rsidRPr="00AD43A7">
              <w:rPr>
                <w:rFonts w:cs="Times New Roman"/>
                <w:sz w:val="20"/>
                <w:szCs w:val="20"/>
              </w:rPr>
              <w:t>and</w:t>
            </w:r>
            <w:r w:rsidRPr="00AD43A7">
              <w:rPr>
                <w:rFonts w:cs="Times New Roman"/>
                <w:spacing w:val="2"/>
                <w:sz w:val="20"/>
                <w:szCs w:val="20"/>
              </w:rPr>
              <w:t xml:space="preserve"> </w:t>
            </w:r>
            <w:r w:rsidRPr="00AD43A7">
              <w:rPr>
                <w:rFonts w:cs="Times New Roman"/>
                <w:sz w:val="20"/>
                <w:szCs w:val="20"/>
              </w:rPr>
              <w:t>needs.</w:t>
            </w:r>
          </w:p>
        </w:tc>
        <w:tc>
          <w:tcPr>
            <w:tcW w:w="2705" w:type="dxa"/>
            <w:vAlign w:val="center"/>
          </w:tcPr>
          <w:p w:rsidR="0066135D" w:rsidRPr="00AD43A7" w:rsidRDefault="0066135D" w:rsidP="002F4482">
            <w:pPr>
              <w:pStyle w:val="NoSpacing"/>
              <w:jc w:val="center"/>
              <w:rPr>
                <w:rFonts w:cs="Times New Roman"/>
                <w:sz w:val="20"/>
                <w:szCs w:val="20"/>
              </w:rPr>
            </w:pPr>
            <w:r w:rsidRPr="00AD43A7">
              <w:rPr>
                <w:rFonts w:cs="Times New Roman"/>
                <w:sz w:val="20"/>
                <w:szCs w:val="20"/>
              </w:rPr>
              <w:t>The</w:t>
            </w:r>
            <w:r w:rsidRPr="00AD43A7">
              <w:rPr>
                <w:rFonts w:cs="Times New Roman"/>
                <w:spacing w:val="-10"/>
                <w:sz w:val="20"/>
                <w:szCs w:val="20"/>
              </w:rPr>
              <w:t xml:space="preserve"> </w:t>
            </w:r>
            <w:r w:rsidRPr="00AD43A7">
              <w:rPr>
                <w:rFonts w:cs="Times New Roman"/>
                <w:sz w:val="20"/>
                <w:szCs w:val="20"/>
              </w:rPr>
              <w:t>text</w:t>
            </w:r>
            <w:r w:rsidRPr="00AD43A7">
              <w:rPr>
                <w:rFonts w:cs="Times New Roman"/>
                <w:spacing w:val="9"/>
                <w:sz w:val="20"/>
                <w:szCs w:val="20"/>
              </w:rPr>
              <w:t xml:space="preserve"> </w:t>
            </w:r>
            <w:r w:rsidRPr="00AD43A7">
              <w:rPr>
                <w:rFonts w:cs="Times New Roman"/>
                <w:sz w:val="20"/>
                <w:szCs w:val="20"/>
              </w:rPr>
              <w:t>lacks</w:t>
            </w:r>
            <w:r w:rsidRPr="00AD43A7">
              <w:rPr>
                <w:rFonts w:cs="Times New Roman"/>
                <w:spacing w:val="3"/>
                <w:sz w:val="20"/>
                <w:szCs w:val="20"/>
              </w:rPr>
              <w:t xml:space="preserve"> </w:t>
            </w:r>
            <w:r w:rsidRPr="00AD43A7">
              <w:rPr>
                <w:rFonts w:cs="Times New Roman"/>
                <w:sz w:val="20"/>
                <w:szCs w:val="20"/>
              </w:rPr>
              <w:t>an</w:t>
            </w:r>
            <w:r w:rsidRPr="00AD43A7">
              <w:rPr>
                <w:rFonts w:cs="Times New Roman"/>
                <w:spacing w:val="-3"/>
                <w:sz w:val="20"/>
                <w:szCs w:val="20"/>
              </w:rPr>
              <w:t xml:space="preserve"> </w:t>
            </w:r>
            <w:r w:rsidRPr="00AD43A7">
              <w:rPr>
                <w:rFonts w:cs="Times New Roman"/>
                <w:sz w:val="20"/>
                <w:szCs w:val="20"/>
              </w:rPr>
              <w:t>awa</w:t>
            </w:r>
            <w:r w:rsidRPr="00AD43A7">
              <w:rPr>
                <w:rFonts w:cs="Times New Roman"/>
                <w:spacing w:val="-3"/>
                <w:sz w:val="20"/>
                <w:szCs w:val="20"/>
              </w:rPr>
              <w:t>r</w:t>
            </w:r>
            <w:r w:rsidRPr="00AD43A7">
              <w:rPr>
                <w:rFonts w:cs="Times New Roman"/>
                <w:sz w:val="20"/>
                <w:szCs w:val="20"/>
              </w:rPr>
              <w:t>eness</w:t>
            </w:r>
            <w:r w:rsidRPr="00AD43A7">
              <w:rPr>
                <w:rFonts w:cs="Times New Roman"/>
                <w:spacing w:val="-10"/>
                <w:sz w:val="20"/>
                <w:szCs w:val="20"/>
              </w:rPr>
              <w:t xml:space="preserve"> </w:t>
            </w:r>
            <w:r w:rsidRPr="00AD43A7">
              <w:rPr>
                <w:rFonts w:cs="Times New Roman"/>
                <w:sz w:val="20"/>
                <w:szCs w:val="20"/>
              </w:rPr>
              <w:t>of</w:t>
            </w:r>
            <w:r w:rsidRPr="00AD43A7">
              <w:rPr>
                <w:rFonts w:cs="Times New Roman"/>
                <w:spacing w:val="5"/>
                <w:sz w:val="20"/>
                <w:szCs w:val="20"/>
              </w:rPr>
              <w:t xml:space="preserve"> </w:t>
            </w:r>
            <w:r w:rsidRPr="00AD43A7">
              <w:rPr>
                <w:rFonts w:cs="Times New Roman"/>
                <w:w w:val="101"/>
                <w:sz w:val="20"/>
                <w:szCs w:val="20"/>
              </w:rPr>
              <w:t xml:space="preserve">the </w:t>
            </w:r>
            <w:r w:rsidRPr="00AD43A7">
              <w:rPr>
                <w:rFonts w:cs="Times New Roman"/>
                <w:sz w:val="20"/>
                <w:szCs w:val="20"/>
              </w:rPr>
              <w:t>audience</w:t>
            </w:r>
            <w:r w:rsidRPr="00AD43A7">
              <w:rPr>
                <w:rFonts w:cs="Times New Roman"/>
                <w:spacing w:val="-10"/>
                <w:sz w:val="20"/>
                <w:szCs w:val="20"/>
              </w:rPr>
              <w:t>’</w:t>
            </w:r>
            <w:r w:rsidRPr="00AD43A7">
              <w:rPr>
                <w:rFonts w:cs="Times New Roman"/>
                <w:sz w:val="20"/>
                <w:szCs w:val="20"/>
              </w:rPr>
              <w:t>s</w:t>
            </w:r>
            <w:r w:rsidRPr="00AD43A7">
              <w:rPr>
                <w:rFonts w:cs="Times New Roman"/>
                <w:spacing w:val="6"/>
                <w:sz w:val="20"/>
                <w:szCs w:val="20"/>
              </w:rPr>
              <w:t xml:space="preserve"> </w:t>
            </w:r>
            <w:r w:rsidRPr="00AD43A7">
              <w:rPr>
                <w:rFonts w:cs="Times New Roman"/>
                <w:sz w:val="20"/>
                <w:szCs w:val="20"/>
              </w:rPr>
              <w:t>knowledge</w:t>
            </w:r>
            <w:r w:rsidRPr="00AD43A7">
              <w:rPr>
                <w:rFonts w:cs="Times New Roman"/>
                <w:spacing w:val="7"/>
                <w:sz w:val="20"/>
                <w:szCs w:val="20"/>
              </w:rPr>
              <w:t xml:space="preserve"> </w:t>
            </w:r>
            <w:r w:rsidRPr="00AD43A7">
              <w:rPr>
                <w:rFonts w:cs="Times New Roman"/>
                <w:sz w:val="20"/>
                <w:szCs w:val="20"/>
              </w:rPr>
              <w:t>level</w:t>
            </w:r>
            <w:r w:rsidRPr="00AD43A7">
              <w:rPr>
                <w:rFonts w:cs="Times New Roman"/>
                <w:spacing w:val="-6"/>
                <w:sz w:val="20"/>
                <w:szCs w:val="20"/>
              </w:rPr>
              <w:t xml:space="preserve"> </w:t>
            </w:r>
            <w:r w:rsidRPr="00AD43A7">
              <w:rPr>
                <w:rFonts w:cs="Times New Roman"/>
                <w:w w:val="101"/>
                <w:sz w:val="20"/>
                <w:szCs w:val="20"/>
              </w:rPr>
              <w:t xml:space="preserve">and </w:t>
            </w:r>
            <w:r w:rsidRPr="00AD43A7">
              <w:rPr>
                <w:rFonts w:cs="Times New Roman"/>
                <w:sz w:val="20"/>
                <w:szCs w:val="20"/>
              </w:rPr>
              <w:t>needs.</w:t>
            </w:r>
          </w:p>
        </w:tc>
      </w:tr>
      <w:tr w:rsidR="0066135D" w:rsidRPr="005B2DE6" w:rsidTr="002F4482">
        <w:trPr>
          <w:trHeight w:val="1440"/>
        </w:trPr>
        <w:tc>
          <w:tcPr>
            <w:tcW w:w="2358" w:type="dxa"/>
            <w:vAlign w:val="center"/>
          </w:tcPr>
          <w:p w:rsidR="0066135D" w:rsidRDefault="0066135D" w:rsidP="002F4482">
            <w:pPr>
              <w:pStyle w:val="NoSpacing"/>
              <w:jc w:val="center"/>
              <w:rPr>
                <w:b/>
                <w:sz w:val="22"/>
                <w:szCs w:val="28"/>
                <w:u w:val="single"/>
              </w:rPr>
            </w:pPr>
            <w:r>
              <w:rPr>
                <w:b/>
                <w:sz w:val="22"/>
                <w:szCs w:val="28"/>
                <w:u w:val="single"/>
              </w:rPr>
              <w:t>Cohesion</w:t>
            </w:r>
          </w:p>
          <w:p w:rsidR="0066135D" w:rsidRPr="005B2DE6" w:rsidRDefault="0066135D" w:rsidP="002F4482">
            <w:pPr>
              <w:pStyle w:val="NoSpacing"/>
              <w:jc w:val="center"/>
              <w:rPr>
                <w:i/>
                <w:sz w:val="18"/>
                <w:szCs w:val="18"/>
              </w:rPr>
            </w:pPr>
            <w:r w:rsidRPr="005B2DE6">
              <w:rPr>
                <w:i/>
                <w:sz w:val="18"/>
                <w:szCs w:val="18"/>
              </w:rPr>
              <w:t xml:space="preserve">The text </w:t>
            </w:r>
            <w:r w:rsidRPr="005B2DE6">
              <w:rPr>
                <w:rFonts w:eastAsia="Arial" w:cs="Times New Roman"/>
                <w:i/>
                <w:color w:val="231F20"/>
                <w:sz w:val="18"/>
                <w:szCs w:val="18"/>
              </w:rPr>
              <w:t>uses</w:t>
            </w:r>
            <w:r w:rsidRPr="005B2DE6">
              <w:rPr>
                <w:rFonts w:eastAsia="Arial" w:cs="Times New Roman"/>
                <w:i/>
                <w:color w:val="231F20"/>
                <w:spacing w:val="-3"/>
                <w:sz w:val="18"/>
                <w:szCs w:val="18"/>
              </w:rPr>
              <w:t xml:space="preserve"> </w:t>
            </w:r>
            <w:r w:rsidRPr="005B2DE6">
              <w:rPr>
                <w:rFonts w:eastAsia="Arial" w:cs="Times New Roman"/>
                <w:i/>
                <w:color w:val="231F20"/>
                <w:sz w:val="18"/>
                <w:szCs w:val="18"/>
              </w:rPr>
              <w:t>app</w:t>
            </w:r>
            <w:r w:rsidRPr="005B2DE6">
              <w:rPr>
                <w:rFonts w:eastAsia="Arial" w:cs="Times New Roman"/>
                <w:i/>
                <w:color w:val="231F20"/>
                <w:spacing w:val="-3"/>
                <w:sz w:val="18"/>
                <w:szCs w:val="18"/>
              </w:rPr>
              <w:t>r</w:t>
            </w:r>
            <w:r w:rsidRPr="005B2DE6">
              <w:rPr>
                <w:rFonts w:eastAsia="Arial" w:cs="Times New Roman"/>
                <w:i/>
                <w:color w:val="231F20"/>
                <w:sz w:val="18"/>
                <w:szCs w:val="18"/>
              </w:rPr>
              <w:t>opriate</w:t>
            </w:r>
            <w:r w:rsidRPr="005B2DE6">
              <w:rPr>
                <w:rFonts w:eastAsia="Arial" w:cs="Times New Roman"/>
                <w:i/>
                <w:color w:val="231F20"/>
                <w:spacing w:val="10"/>
                <w:sz w:val="18"/>
                <w:szCs w:val="18"/>
              </w:rPr>
              <w:t xml:space="preserve"> </w:t>
            </w:r>
            <w:r w:rsidRPr="005B2DE6">
              <w:rPr>
                <w:rFonts w:eastAsia="Arial" w:cs="Times New Roman"/>
                <w:i/>
                <w:color w:val="231F20"/>
                <w:sz w:val="18"/>
                <w:szCs w:val="18"/>
              </w:rPr>
              <w:t>and</w:t>
            </w:r>
            <w:r w:rsidRPr="005B2DE6">
              <w:rPr>
                <w:rFonts w:eastAsia="Arial" w:cs="Times New Roman"/>
                <w:i/>
                <w:color w:val="231F20"/>
                <w:spacing w:val="2"/>
                <w:sz w:val="18"/>
                <w:szCs w:val="18"/>
              </w:rPr>
              <w:t xml:space="preserve"> </w:t>
            </w:r>
            <w:r w:rsidRPr="005B2DE6">
              <w:rPr>
                <w:rFonts w:eastAsia="Arial" w:cs="Times New Roman"/>
                <w:i/>
                <w:color w:val="231F20"/>
                <w:sz w:val="18"/>
                <w:szCs w:val="18"/>
              </w:rPr>
              <w:t>varied transitions</w:t>
            </w:r>
            <w:r w:rsidRPr="005B2DE6">
              <w:rPr>
                <w:rFonts w:eastAsia="Arial" w:cs="Times New Roman"/>
                <w:i/>
                <w:color w:val="231F20"/>
                <w:spacing w:val="6"/>
                <w:sz w:val="18"/>
                <w:szCs w:val="18"/>
              </w:rPr>
              <w:t xml:space="preserve"> </w:t>
            </w:r>
            <w:r w:rsidRPr="005B2DE6">
              <w:rPr>
                <w:rFonts w:eastAsia="Arial" w:cs="Times New Roman"/>
                <w:i/>
                <w:color w:val="231F20"/>
                <w:sz w:val="18"/>
                <w:szCs w:val="18"/>
              </w:rPr>
              <w:t>to</w:t>
            </w:r>
            <w:r w:rsidRPr="005B2DE6">
              <w:rPr>
                <w:rFonts w:eastAsia="Arial" w:cs="Times New Roman"/>
                <w:i/>
                <w:color w:val="231F20"/>
                <w:spacing w:val="7"/>
                <w:sz w:val="18"/>
                <w:szCs w:val="18"/>
              </w:rPr>
              <w:t xml:space="preserve"> </w:t>
            </w:r>
            <w:r w:rsidRPr="005B2DE6">
              <w:rPr>
                <w:rFonts w:eastAsia="Arial" w:cs="Times New Roman"/>
                <w:i/>
                <w:color w:val="231F20"/>
                <w:sz w:val="18"/>
                <w:szCs w:val="18"/>
              </w:rPr>
              <w:t>link</w:t>
            </w:r>
            <w:r w:rsidRPr="005B2DE6">
              <w:rPr>
                <w:rFonts w:eastAsia="Arial" w:cs="Times New Roman"/>
                <w:i/>
                <w:color w:val="231F20"/>
                <w:spacing w:val="2"/>
                <w:sz w:val="18"/>
                <w:szCs w:val="18"/>
              </w:rPr>
              <w:t xml:space="preserve"> </w:t>
            </w:r>
            <w:r w:rsidRPr="005B2DE6">
              <w:rPr>
                <w:rFonts w:eastAsia="Arial" w:cs="Times New Roman"/>
                <w:i/>
                <w:color w:val="231F20"/>
                <w:sz w:val="18"/>
                <w:szCs w:val="18"/>
              </w:rPr>
              <w:t>the</w:t>
            </w:r>
            <w:r w:rsidRPr="005B2DE6">
              <w:rPr>
                <w:rFonts w:eastAsia="Arial" w:cs="Times New Roman"/>
                <w:i/>
                <w:color w:val="231F20"/>
                <w:spacing w:val="2"/>
                <w:sz w:val="18"/>
                <w:szCs w:val="18"/>
              </w:rPr>
              <w:t xml:space="preserve"> </w:t>
            </w:r>
            <w:r w:rsidRPr="005B2DE6">
              <w:rPr>
                <w:rFonts w:eastAsia="Arial" w:cs="Times New Roman"/>
                <w:i/>
                <w:color w:val="231F20"/>
                <w:sz w:val="18"/>
                <w:szCs w:val="18"/>
              </w:rPr>
              <w:t xml:space="preserve">major </w:t>
            </w:r>
            <w:r w:rsidRPr="005B2DE6">
              <w:rPr>
                <w:rFonts w:eastAsia="Arial" w:cs="Times New Roman"/>
                <w:i/>
                <w:color w:val="231F20"/>
                <w:w w:val="102"/>
                <w:sz w:val="18"/>
                <w:szCs w:val="18"/>
              </w:rPr>
              <w:t xml:space="preserve">sections </w:t>
            </w:r>
            <w:r w:rsidRPr="005B2DE6">
              <w:rPr>
                <w:rFonts w:eastAsia="Arial" w:cs="Times New Roman"/>
                <w:i/>
                <w:color w:val="231F20"/>
                <w:sz w:val="18"/>
                <w:szCs w:val="18"/>
              </w:rPr>
              <w:t>of</w:t>
            </w:r>
            <w:r w:rsidRPr="005B2DE6">
              <w:rPr>
                <w:rFonts w:eastAsia="Arial" w:cs="Times New Roman"/>
                <w:i/>
                <w:color w:val="231F20"/>
                <w:spacing w:val="5"/>
                <w:sz w:val="18"/>
                <w:szCs w:val="18"/>
              </w:rPr>
              <w:t xml:space="preserve"> </w:t>
            </w:r>
            <w:r w:rsidRPr="005B2DE6">
              <w:rPr>
                <w:rFonts w:eastAsia="Arial" w:cs="Times New Roman"/>
                <w:i/>
                <w:color w:val="231F20"/>
                <w:sz w:val="18"/>
                <w:szCs w:val="18"/>
              </w:rPr>
              <w:t>the</w:t>
            </w:r>
            <w:r w:rsidRPr="005B2DE6">
              <w:rPr>
                <w:rFonts w:eastAsia="Arial" w:cs="Times New Roman"/>
                <w:i/>
                <w:color w:val="231F20"/>
                <w:spacing w:val="2"/>
                <w:sz w:val="18"/>
                <w:szCs w:val="18"/>
              </w:rPr>
              <w:t xml:space="preserve"> </w:t>
            </w:r>
            <w:r w:rsidRPr="005B2DE6">
              <w:rPr>
                <w:rFonts w:eastAsia="Arial" w:cs="Times New Roman"/>
                <w:i/>
                <w:color w:val="231F20"/>
                <w:sz w:val="18"/>
                <w:szCs w:val="18"/>
              </w:rPr>
              <w:t>text,</w:t>
            </w:r>
            <w:r w:rsidRPr="005B2DE6">
              <w:rPr>
                <w:rFonts w:eastAsia="Arial" w:cs="Times New Roman"/>
                <w:i/>
                <w:color w:val="231F20"/>
                <w:spacing w:val="11"/>
                <w:sz w:val="18"/>
                <w:szCs w:val="18"/>
              </w:rPr>
              <w:t xml:space="preserve"> </w:t>
            </w:r>
            <w:r w:rsidRPr="005B2DE6">
              <w:rPr>
                <w:rFonts w:eastAsia="Arial" w:cs="Times New Roman"/>
                <w:i/>
                <w:color w:val="231F20"/>
                <w:sz w:val="18"/>
                <w:szCs w:val="18"/>
              </w:rPr>
              <w:t>c</w:t>
            </w:r>
            <w:r w:rsidRPr="005B2DE6">
              <w:rPr>
                <w:rFonts w:eastAsia="Arial" w:cs="Times New Roman"/>
                <w:i/>
                <w:color w:val="231F20"/>
                <w:spacing w:val="-3"/>
                <w:sz w:val="18"/>
                <w:szCs w:val="18"/>
              </w:rPr>
              <w:t>r</w:t>
            </w:r>
            <w:r w:rsidRPr="005B2DE6">
              <w:rPr>
                <w:rFonts w:eastAsia="Arial" w:cs="Times New Roman"/>
                <w:i/>
                <w:color w:val="231F20"/>
                <w:sz w:val="18"/>
                <w:szCs w:val="18"/>
              </w:rPr>
              <w:t>eates</w:t>
            </w:r>
            <w:r w:rsidRPr="005B2DE6">
              <w:rPr>
                <w:rFonts w:eastAsia="Arial" w:cs="Times New Roman"/>
                <w:i/>
                <w:color w:val="231F20"/>
                <w:spacing w:val="1"/>
                <w:sz w:val="18"/>
                <w:szCs w:val="18"/>
              </w:rPr>
              <w:t xml:space="preserve"> </w:t>
            </w:r>
            <w:r w:rsidRPr="005B2DE6">
              <w:rPr>
                <w:rFonts w:eastAsia="Arial" w:cs="Times New Roman"/>
                <w:i/>
                <w:color w:val="231F20"/>
                <w:sz w:val="18"/>
                <w:szCs w:val="18"/>
              </w:rPr>
              <w:t>cohesion,</w:t>
            </w:r>
            <w:r w:rsidRPr="005B2DE6">
              <w:rPr>
                <w:rFonts w:eastAsia="Arial" w:cs="Times New Roman"/>
                <w:i/>
                <w:color w:val="231F20"/>
                <w:spacing w:val="6"/>
                <w:sz w:val="18"/>
                <w:szCs w:val="18"/>
              </w:rPr>
              <w:t xml:space="preserve"> </w:t>
            </w:r>
            <w:r w:rsidRPr="005B2DE6">
              <w:rPr>
                <w:rFonts w:eastAsia="Arial" w:cs="Times New Roman"/>
                <w:i/>
                <w:color w:val="231F20"/>
                <w:w w:val="101"/>
                <w:sz w:val="18"/>
                <w:szCs w:val="18"/>
              </w:rPr>
              <w:t xml:space="preserve">and </w:t>
            </w:r>
            <w:r w:rsidRPr="005B2DE6">
              <w:rPr>
                <w:rFonts w:eastAsia="Helvetica Neue" w:cs="Times New Roman"/>
                <w:i/>
                <w:color w:val="231F20"/>
                <w:sz w:val="18"/>
                <w:szCs w:val="18"/>
              </w:rPr>
              <w:t xml:space="preserve">clarifies the </w:t>
            </w:r>
            <w:r w:rsidRPr="005B2DE6">
              <w:rPr>
                <w:rFonts w:eastAsia="Helvetica Neue" w:cs="Times New Roman"/>
                <w:i/>
                <w:color w:val="231F20"/>
                <w:spacing w:val="-3"/>
                <w:sz w:val="18"/>
                <w:szCs w:val="18"/>
              </w:rPr>
              <w:t>r</w:t>
            </w:r>
            <w:r w:rsidRPr="005B2DE6">
              <w:rPr>
                <w:rFonts w:eastAsia="Helvetica Neue" w:cs="Times New Roman"/>
                <w:i/>
                <w:color w:val="231F20"/>
                <w:sz w:val="18"/>
                <w:szCs w:val="18"/>
              </w:rPr>
              <w:t xml:space="preserve">elationships among </w:t>
            </w:r>
            <w:r w:rsidRPr="005B2DE6">
              <w:rPr>
                <w:rFonts w:eastAsia="Arial" w:cs="Times New Roman"/>
                <w:i/>
                <w:color w:val="231F20"/>
                <w:sz w:val="18"/>
                <w:szCs w:val="18"/>
              </w:rPr>
              <w:t>complex</w:t>
            </w:r>
            <w:r w:rsidRPr="005B2DE6">
              <w:rPr>
                <w:rFonts w:eastAsia="Arial" w:cs="Times New Roman"/>
                <w:i/>
                <w:color w:val="231F20"/>
                <w:spacing w:val="10"/>
                <w:sz w:val="18"/>
                <w:szCs w:val="18"/>
              </w:rPr>
              <w:t xml:space="preserve"> </w:t>
            </w:r>
            <w:r w:rsidRPr="005B2DE6">
              <w:rPr>
                <w:rFonts w:eastAsia="Arial" w:cs="Times New Roman"/>
                <w:i/>
                <w:color w:val="231F20"/>
                <w:sz w:val="18"/>
                <w:szCs w:val="18"/>
              </w:rPr>
              <w:t>ideas</w:t>
            </w:r>
            <w:r w:rsidRPr="005B2DE6">
              <w:rPr>
                <w:rFonts w:eastAsia="Arial" w:cs="Times New Roman"/>
                <w:i/>
                <w:color w:val="231F20"/>
                <w:spacing w:val="-3"/>
                <w:sz w:val="18"/>
                <w:szCs w:val="18"/>
              </w:rPr>
              <w:t xml:space="preserve"> </w:t>
            </w:r>
            <w:r w:rsidRPr="005B2DE6">
              <w:rPr>
                <w:rFonts w:eastAsia="Arial" w:cs="Times New Roman"/>
                <w:i/>
                <w:color w:val="231F20"/>
                <w:sz w:val="18"/>
                <w:szCs w:val="18"/>
              </w:rPr>
              <w:t>and</w:t>
            </w:r>
            <w:r w:rsidRPr="005B2DE6">
              <w:rPr>
                <w:rFonts w:eastAsia="Arial" w:cs="Times New Roman"/>
                <w:i/>
                <w:color w:val="231F20"/>
                <w:spacing w:val="2"/>
                <w:sz w:val="18"/>
                <w:szCs w:val="18"/>
              </w:rPr>
              <w:t xml:space="preserve"> </w:t>
            </w:r>
            <w:r w:rsidRPr="005B2DE6">
              <w:rPr>
                <w:rFonts w:eastAsia="Arial" w:cs="Times New Roman"/>
                <w:i/>
                <w:color w:val="231F20"/>
                <w:w w:val="103"/>
                <w:sz w:val="18"/>
                <w:szCs w:val="18"/>
              </w:rPr>
              <w:t>concepts</w:t>
            </w:r>
          </w:p>
        </w:tc>
        <w:tc>
          <w:tcPr>
            <w:tcW w:w="2704" w:type="dxa"/>
            <w:vAlign w:val="center"/>
          </w:tcPr>
          <w:p w:rsidR="0066135D" w:rsidRPr="005B2DE6" w:rsidRDefault="0066135D" w:rsidP="002F4482">
            <w:pPr>
              <w:pStyle w:val="NoSpacing"/>
              <w:jc w:val="center"/>
              <w:rPr>
                <w:rFonts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strategically</w:t>
            </w:r>
            <w:r w:rsidRPr="005B2DE6">
              <w:rPr>
                <w:rFonts w:cs="Times New Roman"/>
                <w:spacing w:val="7"/>
                <w:sz w:val="20"/>
                <w:szCs w:val="20"/>
              </w:rPr>
              <w:t xml:space="preserve"> </w:t>
            </w:r>
            <w:r w:rsidRPr="005B2DE6">
              <w:rPr>
                <w:rFonts w:cs="Times New Roman"/>
                <w:sz w:val="20"/>
                <w:szCs w:val="20"/>
              </w:rPr>
              <w:t>uses</w:t>
            </w:r>
            <w:r w:rsidRPr="005B2DE6">
              <w:rPr>
                <w:rFonts w:cs="Times New Roman"/>
                <w:spacing w:val="-3"/>
                <w:sz w:val="20"/>
                <w:szCs w:val="20"/>
              </w:rPr>
              <w:t xml:space="preserve"> </w:t>
            </w:r>
            <w:r w:rsidRPr="005B2DE6">
              <w:rPr>
                <w:rFonts w:cs="Times New Roman"/>
                <w:w w:val="103"/>
                <w:sz w:val="20"/>
                <w:szCs w:val="20"/>
              </w:rPr>
              <w:t>wo</w:t>
            </w:r>
            <w:r w:rsidRPr="005B2DE6">
              <w:rPr>
                <w:rFonts w:cs="Times New Roman"/>
                <w:spacing w:val="-3"/>
                <w:w w:val="103"/>
                <w:sz w:val="20"/>
                <w:szCs w:val="20"/>
              </w:rPr>
              <w:t>r</w:t>
            </w:r>
            <w:r w:rsidRPr="005B2DE6">
              <w:rPr>
                <w:rFonts w:cs="Times New Roman"/>
                <w:w w:val="102"/>
                <w:sz w:val="20"/>
                <w:szCs w:val="20"/>
              </w:rPr>
              <w:t xml:space="preserve">ds, </w:t>
            </w:r>
            <w:r w:rsidRPr="005B2DE6">
              <w:rPr>
                <w:rFonts w:cs="Times New Roman"/>
                <w:sz w:val="20"/>
                <w:szCs w:val="20"/>
              </w:rPr>
              <w:t>phrases, and</w:t>
            </w:r>
            <w:r w:rsidRPr="005B2DE6">
              <w:rPr>
                <w:rFonts w:cs="Times New Roman"/>
                <w:spacing w:val="2"/>
                <w:sz w:val="20"/>
                <w:szCs w:val="20"/>
              </w:rPr>
              <w:t xml:space="preserve"> </w:t>
            </w:r>
            <w:r w:rsidRPr="005B2DE6">
              <w:rPr>
                <w:rFonts w:cs="Times New Roman"/>
                <w:sz w:val="20"/>
                <w:szCs w:val="20"/>
              </w:rPr>
              <w:t>clauses</w:t>
            </w:r>
            <w:r w:rsidRPr="005B2DE6">
              <w:rPr>
                <w:rFonts w:cs="Times New Roman"/>
                <w:spacing w:val="-5"/>
                <w:sz w:val="20"/>
                <w:szCs w:val="20"/>
              </w:rPr>
              <w:t xml:space="preserve"> </w:t>
            </w:r>
            <w:r w:rsidRPr="005B2DE6">
              <w:rPr>
                <w:rFonts w:cs="Times New Roman"/>
                <w:sz w:val="20"/>
                <w:szCs w:val="20"/>
              </w:rPr>
              <w:t>to</w:t>
            </w:r>
            <w:r w:rsidRPr="005B2DE6">
              <w:rPr>
                <w:rFonts w:cs="Times New Roman"/>
                <w:spacing w:val="7"/>
                <w:sz w:val="20"/>
                <w:szCs w:val="20"/>
              </w:rPr>
              <w:t xml:space="preserve"> </w:t>
            </w:r>
            <w:r w:rsidRPr="005B2DE6">
              <w:rPr>
                <w:rFonts w:cs="Times New Roman"/>
                <w:sz w:val="20"/>
                <w:szCs w:val="20"/>
              </w:rPr>
              <w:t>link</w:t>
            </w:r>
            <w:r w:rsidRPr="005B2DE6">
              <w:rPr>
                <w:rFonts w:cs="Times New Roman"/>
                <w:spacing w:val="2"/>
                <w:sz w:val="20"/>
                <w:szCs w:val="20"/>
              </w:rPr>
              <w:t xml:space="preserve"> </w:t>
            </w:r>
            <w:r w:rsidRPr="005B2DE6">
              <w:rPr>
                <w:rFonts w:cs="Times New Roman"/>
                <w:w w:val="101"/>
                <w:sz w:val="20"/>
                <w:szCs w:val="20"/>
              </w:rPr>
              <w:t xml:space="preserve">the </w:t>
            </w:r>
            <w:r w:rsidRPr="005B2DE6">
              <w:rPr>
                <w:rFonts w:cs="Times New Roman"/>
                <w:sz w:val="20"/>
                <w:szCs w:val="20"/>
              </w:rPr>
              <w:t>major sections</w:t>
            </w:r>
            <w:r w:rsidRPr="005B2DE6">
              <w:rPr>
                <w:rFonts w:cs="Times New Roman"/>
                <w:spacing w:val="10"/>
                <w:sz w:val="20"/>
                <w:szCs w:val="20"/>
              </w:rPr>
              <w:t xml:space="preserve"> </w:t>
            </w:r>
            <w:r w:rsidRPr="005B2DE6">
              <w:rPr>
                <w:rFonts w:cs="Times New Roman"/>
                <w:sz w:val="20"/>
                <w:szCs w:val="20"/>
              </w:rPr>
              <w:t>of</w:t>
            </w:r>
            <w:r w:rsidRPr="005B2DE6">
              <w:rPr>
                <w:rFonts w:cs="Times New Roman"/>
                <w:spacing w:val="5"/>
                <w:sz w:val="20"/>
                <w:szCs w:val="20"/>
              </w:rPr>
              <w:t xml:space="preserve"> </w:t>
            </w:r>
            <w:r w:rsidRPr="005B2DE6">
              <w:rPr>
                <w:rFonts w:cs="Times New Roman"/>
                <w:sz w:val="20"/>
                <w:szCs w:val="20"/>
              </w:rPr>
              <w:t>text.</w:t>
            </w:r>
            <w:r w:rsidRPr="005B2DE6">
              <w:rPr>
                <w:rFonts w:cs="Times New Roman"/>
                <w:spacing w:val="11"/>
                <w:sz w:val="20"/>
                <w:szCs w:val="20"/>
              </w:rPr>
              <w:t xml:space="preserve"> </w:t>
            </w:r>
            <w:r w:rsidRPr="005B2DE6">
              <w:rPr>
                <w:rFonts w:cs="Times New Roman"/>
                <w:sz w:val="20"/>
                <w:szCs w:val="20"/>
              </w:rPr>
              <w:t>The</w:t>
            </w:r>
            <w:r w:rsidRPr="005B2DE6">
              <w:rPr>
                <w:rFonts w:cs="Times New Roman"/>
                <w:spacing w:val="-10"/>
                <w:sz w:val="20"/>
                <w:szCs w:val="20"/>
              </w:rPr>
              <w:t xml:space="preserve"> </w:t>
            </w:r>
            <w:r w:rsidRPr="005B2DE6">
              <w:rPr>
                <w:rFonts w:cs="Times New Roman"/>
                <w:w w:val="104"/>
                <w:sz w:val="20"/>
                <w:szCs w:val="20"/>
              </w:rPr>
              <w:t xml:space="preserve">text </w:t>
            </w:r>
            <w:r w:rsidRPr="005B2DE6">
              <w:rPr>
                <w:rFonts w:cs="Times New Roman"/>
                <w:sz w:val="20"/>
                <w:szCs w:val="20"/>
              </w:rPr>
              <w:t>explains the</w:t>
            </w:r>
            <w:r w:rsidRPr="005B2DE6">
              <w:rPr>
                <w:rFonts w:cs="Times New Roman"/>
                <w:spacing w:val="2"/>
                <w:sz w:val="20"/>
                <w:szCs w:val="20"/>
              </w:rPr>
              <w:t xml:space="preserve"> </w:t>
            </w:r>
            <w:r w:rsidRPr="005B2DE6">
              <w:rPr>
                <w:rFonts w:cs="Times New Roman"/>
                <w:spacing w:val="-3"/>
                <w:sz w:val="20"/>
                <w:szCs w:val="20"/>
              </w:rPr>
              <w:t>r</w:t>
            </w:r>
            <w:r w:rsidRPr="005B2DE6">
              <w:rPr>
                <w:rFonts w:cs="Times New Roman"/>
                <w:sz w:val="20"/>
                <w:szCs w:val="20"/>
              </w:rPr>
              <w:t>elationships</w:t>
            </w:r>
            <w:r w:rsidRPr="005B2DE6">
              <w:rPr>
                <w:rFonts w:cs="Times New Roman"/>
                <w:spacing w:val="7"/>
                <w:sz w:val="20"/>
                <w:szCs w:val="20"/>
              </w:rPr>
              <w:t xml:space="preserve"> </w:t>
            </w:r>
            <w:r w:rsidRPr="005B2DE6">
              <w:rPr>
                <w:rFonts w:cs="Times New Roman"/>
                <w:w w:val="101"/>
                <w:sz w:val="20"/>
                <w:szCs w:val="20"/>
              </w:rPr>
              <w:t xml:space="preserve">between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topic</w:t>
            </w:r>
            <w:r w:rsidRPr="005B2DE6">
              <w:rPr>
                <w:rFonts w:cs="Times New Roman"/>
                <w:spacing w:val="18"/>
                <w:sz w:val="20"/>
                <w:szCs w:val="20"/>
              </w:rPr>
              <w:t xml:space="preserve"> </w:t>
            </w:r>
            <w:r w:rsidRPr="005B2DE6">
              <w:rPr>
                <w:rFonts w:cs="Times New Roman"/>
                <w:sz w:val="20"/>
                <w:szCs w:val="20"/>
              </w:rPr>
              <w:t>and</w:t>
            </w:r>
            <w:r w:rsidRPr="005B2DE6">
              <w:rPr>
                <w:rFonts w:cs="Times New Roman"/>
                <w:spacing w:val="2"/>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 xml:space="preserve">examples </w:t>
            </w:r>
            <w:r w:rsidRPr="005B2DE6">
              <w:rPr>
                <w:rFonts w:cs="Times New Roman"/>
                <w:w w:val="103"/>
                <w:sz w:val="20"/>
                <w:szCs w:val="20"/>
              </w:rPr>
              <w:t>and/or facts.</w:t>
            </w:r>
          </w:p>
        </w:tc>
        <w:tc>
          <w:tcPr>
            <w:tcW w:w="2705" w:type="dxa"/>
            <w:vAlign w:val="center"/>
          </w:tcPr>
          <w:p w:rsidR="0066135D" w:rsidRPr="005B2DE6" w:rsidRDefault="0066135D" w:rsidP="002F4482">
            <w:pPr>
              <w:pStyle w:val="NoSpacing"/>
              <w:jc w:val="center"/>
              <w:rPr>
                <w:rFonts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skillfully</w:t>
            </w:r>
            <w:r w:rsidRPr="005B2DE6">
              <w:rPr>
                <w:rFonts w:cs="Times New Roman"/>
                <w:spacing w:val="5"/>
                <w:sz w:val="20"/>
                <w:szCs w:val="20"/>
              </w:rPr>
              <w:t xml:space="preserve"> </w:t>
            </w:r>
            <w:r w:rsidRPr="005B2DE6">
              <w:rPr>
                <w:rFonts w:cs="Times New Roman"/>
                <w:sz w:val="20"/>
                <w:szCs w:val="20"/>
              </w:rPr>
              <w:t>uses</w:t>
            </w:r>
            <w:r w:rsidRPr="005B2DE6">
              <w:rPr>
                <w:rFonts w:cs="Times New Roman"/>
                <w:spacing w:val="-3"/>
                <w:sz w:val="20"/>
                <w:szCs w:val="20"/>
              </w:rPr>
              <w:t xml:space="preserve"> </w:t>
            </w:r>
            <w:r w:rsidRPr="005B2DE6">
              <w:rPr>
                <w:rFonts w:cs="Times New Roman"/>
                <w:w w:val="103"/>
                <w:sz w:val="20"/>
                <w:szCs w:val="20"/>
              </w:rPr>
              <w:t>wo</w:t>
            </w:r>
            <w:r w:rsidRPr="005B2DE6">
              <w:rPr>
                <w:rFonts w:cs="Times New Roman"/>
                <w:spacing w:val="-3"/>
                <w:w w:val="103"/>
                <w:sz w:val="20"/>
                <w:szCs w:val="20"/>
              </w:rPr>
              <w:t>r</w:t>
            </w:r>
            <w:r w:rsidRPr="005B2DE6">
              <w:rPr>
                <w:rFonts w:cs="Times New Roman"/>
                <w:w w:val="102"/>
                <w:sz w:val="20"/>
                <w:szCs w:val="20"/>
              </w:rPr>
              <w:t xml:space="preserve">ds, </w:t>
            </w:r>
            <w:r w:rsidRPr="005B2DE6">
              <w:rPr>
                <w:rFonts w:cs="Times New Roman"/>
                <w:sz w:val="20"/>
                <w:szCs w:val="20"/>
              </w:rPr>
              <w:t>phrases, and</w:t>
            </w:r>
            <w:r w:rsidRPr="005B2DE6">
              <w:rPr>
                <w:rFonts w:cs="Times New Roman"/>
                <w:spacing w:val="2"/>
                <w:sz w:val="20"/>
                <w:szCs w:val="20"/>
              </w:rPr>
              <w:t xml:space="preserve"> </w:t>
            </w:r>
            <w:r w:rsidRPr="005B2DE6">
              <w:rPr>
                <w:rFonts w:cs="Times New Roman"/>
                <w:sz w:val="20"/>
                <w:szCs w:val="20"/>
              </w:rPr>
              <w:t>clauses</w:t>
            </w:r>
            <w:r w:rsidRPr="005B2DE6">
              <w:rPr>
                <w:rFonts w:cs="Times New Roman"/>
                <w:spacing w:val="-5"/>
                <w:sz w:val="20"/>
                <w:szCs w:val="20"/>
              </w:rPr>
              <w:t xml:space="preserve"> </w:t>
            </w:r>
            <w:r w:rsidRPr="005B2DE6">
              <w:rPr>
                <w:rFonts w:cs="Times New Roman"/>
                <w:sz w:val="20"/>
                <w:szCs w:val="20"/>
              </w:rPr>
              <w:t>to</w:t>
            </w:r>
            <w:r w:rsidRPr="005B2DE6">
              <w:rPr>
                <w:rFonts w:cs="Times New Roman"/>
                <w:spacing w:val="7"/>
                <w:sz w:val="20"/>
                <w:szCs w:val="20"/>
              </w:rPr>
              <w:t xml:space="preserve"> </w:t>
            </w:r>
            <w:r w:rsidRPr="005B2DE6">
              <w:rPr>
                <w:rFonts w:cs="Times New Roman"/>
                <w:sz w:val="20"/>
                <w:szCs w:val="20"/>
              </w:rPr>
              <w:t>link</w:t>
            </w:r>
            <w:r w:rsidRPr="005B2DE6">
              <w:rPr>
                <w:rFonts w:cs="Times New Roman"/>
                <w:spacing w:val="2"/>
                <w:sz w:val="20"/>
                <w:szCs w:val="20"/>
              </w:rPr>
              <w:t xml:space="preserve"> </w:t>
            </w:r>
            <w:r w:rsidRPr="005B2DE6">
              <w:rPr>
                <w:rFonts w:cs="Times New Roman"/>
                <w:w w:val="101"/>
                <w:sz w:val="20"/>
                <w:szCs w:val="20"/>
              </w:rPr>
              <w:t xml:space="preserve">the </w:t>
            </w:r>
            <w:r w:rsidRPr="005B2DE6">
              <w:rPr>
                <w:rFonts w:cs="Times New Roman"/>
                <w:sz w:val="20"/>
                <w:szCs w:val="20"/>
              </w:rPr>
              <w:t>major sections</w:t>
            </w:r>
            <w:r w:rsidRPr="005B2DE6">
              <w:rPr>
                <w:rFonts w:cs="Times New Roman"/>
                <w:spacing w:val="10"/>
                <w:sz w:val="20"/>
                <w:szCs w:val="20"/>
              </w:rPr>
              <w:t xml:space="preserve"> </w:t>
            </w:r>
            <w:r w:rsidRPr="005B2DE6">
              <w:rPr>
                <w:rFonts w:cs="Times New Roman"/>
                <w:sz w:val="20"/>
                <w:szCs w:val="20"/>
              </w:rPr>
              <w:t>of</w:t>
            </w:r>
            <w:r w:rsidRPr="005B2DE6">
              <w:rPr>
                <w:rFonts w:cs="Times New Roman"/>
                <w:spacing w:val="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text.</w:t>
            </w:r>
            <w:r w:rsidRPr="005B2DE6">
              <w:rPr>
                <w:rFonts w:cs="Times New Roman"/>
                <w:spacing w:val="11"/>
                <w:sz w:val="20"/>
                <w:szCs w:val="20"/>
              </w:rPr>
              <w:t xml:space="preserve"> </w:t>
            </w:r>
            <w:r w:rsidRPr="005B2DE6">
              <w:rPr>
                <w:rFonts w:cs="Times New Roman"/>
                <w:sz w:val="20"/>
                <w:szCs w:val="20"/>
              </w:rPr>
              <w:t>The</w:t>
            </w:r>
            <w:r w:rsidRPr="005B2DE6">
              <w:rPr>
                <w:rFonts w:cs="Times New Roman"/>
                <w:spacing w:val="-10"/>
                <w:sz w:val="20"/>
                <w:szCs w:val="20"/>
              </w:rPr>
              <w:t xml:space="preserve"> </w:t>
            </w:r>
            <w:r w:rsidRPr="005B2DE6">
              <w:rPr>
                <w:rFonts w:cs="Times New Roman"/>
                <w:w w:val="104"/>
                <w:sz w:val="20"/>
                <w:szCs w:val="20"/>
              </w:rPr>
              <w:t xml:space="preserve">text </w:t>
            </w:r>
            <w:r w:rsidRPr="005B2DE6">
              <w:rPr>
                <w:rFonts w:eastAsia="Helvetica Neue" w:cs="Times New Roman"/>
                <w:sz w:val="20"/>
                <w:szCs w:val="20"/>
              </w:rPr>
              <w:t xml:space="preserve">identifies the </w:t>
            </w:r>
            <w:r w:rsidRPr="005B2DE6">
              <w:rPr>
                <w:rFonts w:eastAsia="Helvetica Neue" w:cs="Times New Roman"/>
                <w:spacing w:val="-3"/>
                <w:sz w:val="20"/>
                <w:szCs w:val="20"/>
              </w:rPr>
              <w:t>r</w:t>
            </w:r>
            <w:r w:rsidRPr="005B2DE6">
              <w:rPr>
                <w:rFonts w:eastAsia="Helvetica Neue" w:cs="Times New Roman"/>
                <w:sz w:val="20"/>
                <w:szCs w:val="20"/>
              </w:rPr>
              <w:t xml:space="preserve">elationship between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topic</w:t>
            </w:r>
            <w:r w:rsidRPr="005B2DE6">
              <w:rPr>
                <w:rFonts w:cs="Times New Roman"/>
                <w:spacing w:val="18"/>
                <w:sz w:val="20"/>
                <w:szCs w:val="20"/>
              </w:rPr>
              <w:t xml:space="preserve"> </w:t>
            </w:r>
            <w:r w:rsidRPr="005B2DE6">
              <w:rPr>
                <w:rFonts w:cs="Times New Roman"/>
                <w:sz w:val="20"/>
                <w:szCs w:val="20"/>
              </w:rPr>
              <w:t>and</w:t>
            </w:r>
            <w:r w:rsidRPr="005B2DE6">
              <w:rPr>
                <w:rFonts w:cs="Times New Roman"/>
                <w:spacing w:val="2"/>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 xml:space="preserve">examples </w:t>
            </w:r>
            <w:r w:rsidRPr="005B2DE6">
              <w:rPr>
                <w:rFonts w:cs="Times New Roman"/>
                <w:w w:val="103"/>
                <w:sz w:val="20"/>
                <w:szCs w:val="20"/>
              </w:rPr>
              <w:t>and/or facts.</w:t>
            </w:r>
          </w:p>
        </w:tc>
        <w:tc>
          <w:tcPr>
            <w:tcW w:w="2704" w:type="dxa"/>
            <w:vAlign w:val="center"/>
          </w:tcPr>
          <w:p w:rsidR="0066135D" w:rsidRPr="005B2DE6" w:rsidRDefault="0066135D" w:rsidP="002F4482">
            <w:pPr>
              <w:pStyle w:val="NoSpacing"/>
              <w:jc w:val="center"/>
              <w:rPr>
                <w:rFonts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contains</w:t>
            </w:r>
            <w:r w:rsidRPr="005B2DE6">
              <w:rPr>
                <w:rFonts w:cs="Times New Roman"/>
                <w:spacing w:val="5"/>
                <w:sz w:val="20"/>
                <w:szCs w:val="20"/>
              </w:rPr>
              <w:t xml:space="preserve"> </w:t>
            </w:r>
            <w:r w:rsidRPr="005B2DE6">
              <w:rPr>
                <w:rFonts w:cs="Times New Roman"/>
                <w:sz w:val="20"/>
                <w:szCs w:val="20"/>
              </w:rPr>
              <w:t>limited</w:t>
            </w:r>
            <w:r w:rsidRPr="005B2DE6">
              <w:rPr>
                <w:rFonts w:cs="Times New Roman"/>
                <w:spacing w:val="8"/>
                <w:sz w:val="20"/>
                <w:szCs w:val="20"/>
              </w:rPr>
              <w:t xml:space="preserve"> </w:t>
            </w:r>
            <w:r w:rsidRPr="005B2DE6">
              <w:rPr>
                <w:rFonts w:cs="Times New Roman"/>
                <w:w w:val="103"/>
                <w:sz w:val="20"/>
                <w:szCs w:val="20"/>
              </w:rPr>
              <w:t>wo</w:t>
            </w:r>
            <w:r w:rsidRPr="005B2DE6">
              <w:rPr>
                <w:rFonts w:cs="Times New Roman"/>
                <w:spacing w:val="-3"/>
                <w:w w:val="103"/>
                <w:sz w:val="20"/>
                <w:szCs w:val="20"/>
              </w:rPr>
              <w:t>r</w:t>
            </w:r>
            <w:r w:rsidRPr="005B2DE6">
              <w:rPr>
                <w:rFonts w:cs="Times New Roman"/>
                <w:w w:val="102"/>
                <w:sz w:val="20"/>
                <w:szCs w:val="20"/>
              </w:rPr>
              <w:t xml:space="preserve">ds, </w:t>
            </w:r>
            <w:r w:rsidRPr="005B2DE6">
              <w:rPr>
                <w:rFonts w:cs="Times New Roman"/>
                <w:sz w:val="20"/>
                <w:szCs w:val="20"/>
              </w:rPr>
              <w:t>phrases, and</w:t>
            </w:r>
            <w:r w:rsidRPr="005B2DE6">
              <w:rPr>
                <w:rFonts w:cs="Times New Roman"/>
                <w:spacing w:val="2"/>
                <w:sz w:val="20"/>
                <w:szCs w:val="20"/>
              </w:rPr>
              <w:t xml:space="preserve"> </w:t>
            </w:r>
            <w:r w:rsidRPr="005B2DE6">
              <w:rPr>
                <w:rFonts w:cs="Times New Roman"/>
                <w:sz w:val="20"/>
                <w:szCs w:val="20"/>
              </w:rPr>
              <w:t>clauses</w:t>
            </w:r>
            <w:r w:rsidRPr="005B2DE6">
              <w:rPr>
                <w:rFonts w:cs="Times New Roman"/>
                <w:spacing w:val="-5"/>
                <w:sz w:val="20"/>
                <w:szCs w:val="20"/>
              </w:rPr>
              <w:t xml:space="preserve"> </w:t>
            </w:r>
            <w:r w:rsidRPr="005B2DE6">
              <w:rPr>
                <w:rFonts w:cs="Times New Roman"/>
                <w:sz w:val="20"/>
                <w:szCs w:val="20"/>
              </w:rPr>
              <w:t>to</w:t>
            </w:r>
            <w:r w:rsidRPr="005B2DE6">
              <w:rPr>
                <w:rFonts w:cs="Times New Roman"/>
                <w:spacing w:val="7"/>
                <w:sz w:val="20"/>
                <w:szCs w:val="20"/>
              </w:rPr>
              <w:t xml:space="preserve"> </w:t>
            </w:r>
            <w:r w:rsidRPr="005B2DE6">
              <w:rPr>
                <w:rFonts w:cs="Times New Roman"/>
                <w:sz w:val="20"/>
                <w:szCs w:val="20"/>
              </w:rPr>
              <w:t>link</w:t>
            </w:r>
            <w:r w:rsidRPr="005B2DE6">
              <w:rPr>
                <w:rFonts w:cs="Times New Roman"/>
                <w:spacing w:val="2"/>
                <w:sz w:val="20"/>
                <w:szCs w:val="20"/>
              </w:rPr>
              <w:t xml:space="preserve"> </w:t>
            </w:r>
            <w:r w:rsidRPr="005B2DE6">
              <w:rPr>
                <w:rFonts w:cs="Times New Roman"/>
                <w:w w:val="101"/>
                <w:sz w:val="20"/>
                <w:szCs w:val="20"/>
              </w:rPr>
              <w:t xml:space="preserve">the </w:t>
            </w:r>
            <w:r w:rsidRPr="005B2DE6">
              <w:rPr>
                <w:rFonts w:cs="Times New Roman"/>
                <w:sz w:val="20"/>
                <w:szCs w:val="20"/>
              </w:rPr>
              <w:t>major sections</w:t>
            </w:r>
            <w:r w:rsidRPr="005B2DE6">
              <w:rPr>
                <w:rFonts w:cs="Times New Roman"/>
                <w:spacing w:val="10"/>
                <w:sz w:val="20"/>
                <w:szCs w:val="20"/>
              </w:rPr>
              <w:t xml:space="preserve"> </w:t>
            </w:r>
            <w:r w:rsidRPr="005B2DE6">
              <w:rPr>
                <w:rFonts w:cs="Times New Roman"/>
                <w:sz w:val="20"/>
                <w:szCs w:val="20"/>
              </w:rPr>
              <w:t>of</w:t>
            </w:r>
            <w:r w:rsidRPr="005B2DE6">
              <w:rPr>
                <w:rFonts w:cs="Times New Roman"/>
                <w:spacing w:val="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text.</w:t>
            </w:r>
            <w:r w:rsidRPr="005B2DE6">
              <w:rPr>
                <w:rFonts w:cs="Times New Roman"/>
                <w:spacing w:val="11"/>
                <w:sz w:val="20"/>
                <w:szCs w:val="20"/>
              </w:rPr>
              <w:t xml:space="preserve"> </w:t>
            </w:r>
            <w:r w:rsidRPr="005B2DE6">
              <w:rPr>
                <w:rFonts w:cs="Times New Roman"/>
                <w:sz w:val="20"/>
                <w:szCs w:val="20"/>
              </w:rPr>
              <w:t>The</w:t>
            </w:r>
            <w:r w:rsidRPr="005B2DE6">
              <w:rPr>
                <w:rFonts w:cs="Times New Roman"/>
                <w:spacing w:val="-10"/>
                <w:sz w:val="20"/>
                <w:szCs w:val="20"/>
              </w:rPr>
              <w:t xml:space="preserve"> </w:t>
            </w:r>
            <w:r w:rsidRPr="005B2DE6">
              <w:rPr>
                <w:rFonts w:cs="Times New Roman"/>
                <w:w w:val="104"/>
                <w:sz w:val="20"/>
                <w:szCs w:val="20"/>
              </w:rPr>
              <w:t xml:space="preserve">text </w:t>
            </w:r>
            <w:r w:rsidRPr="005B2DE6">
              <w:rPr>
                <w:rFonts w:cs="Times New Roman"/>
                <w:sz w:val="20"/>
                <w:szCs w:val="20"/>
              </w:rPr>
              <w:t>attempts</w:t>
            </w:r>
            <w:r w:rsidRPr="005B2DE6">
              <w:rPr>
                <w:rFonts w:cs="Times New Roman"/>
                <w:spacing w:val="16"/>
                <w:sz w:val="20"/>
                <w:szCs w:val="20"/>
              </w:rPr>
              <w:t xml:space="preserve"> </w:t>
            </w:r>
            <w:r w:rsidRPr="005B2DE6">
              <w:rPr>
                <w:rFonts w:cs="Times New Roman"/>
                <w:sz w:val="20"/>
                <w:szCs w:val="20"/>
              </w:rPr>
              <w:t>to</w:t>
            </w:r>
            <w:r w:rsidRPr="005B2DE6">
              <w:rPr>
                <w:rFonts w:cs="Times New Roman"/>
                <w:spacing w:val="7"/>
                <w:sz w:val="20"/>
                <w:szCs w:val="20"/>
              </w:rPr>
              <w:t xml:space="preserve"> </w:t>
            </w:r>
            <w:r w:rsidRPr="005B2DE6">
              <w:rPr>
                <w:rFonts w:cs="Times New Roman"/>
                <w:sz w:val="20"/>
                <w:szCs w:val="20"/>
              </w:rPr>
              <w:t>connect</w:t>
            </w:r>
            <w:r w:rsidRPr="005B2DE6">
              <w:rPr>
                <w:rFonts w:cs="Times New Roman"/>
                <w:spacing w:val="1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topic</w:t>
            </w:r>
            <w:r w:rsidRPr="005B2DE6">
              <w:rPr>
                <w:rFonts w:cs="Times New Roman"/>
                <w:spacing w:val="18"/>
                <w:sz w:val="20"/>
                <w:szCs w:val="20"/>
              </w:rPr>
              <w:t xml:space="preserve"> </w:t>
            </w:r>
            <w:r w:rsidRPr="005B2DE6">
              <w:rPr>
                <w:rFonts w:cs="Times New Roman"/>
                <w:w w:val="101"/>
                <w:sz w:val="20"/>
                <w:szCs w:val="20"/>
              </w:rPr>
              <w:t xml:space="preserve">and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examples and/or</w:t>
            </w:r>
            <w:r w:rsidRPr="005B2DE6">
              <w:rPr>
                <w:rFonts w:cs="Times New Roman"/>
                <w:spacing w:val="12"/>
                <w:sz w:val="20"/>
                <w:szCs w:val="20"/>
              </w:rPr>
              <w:t xml:space="preserve"> </w:t>
            </w:r>
            <w:r w:rsidRPr="005B2DE6">
              <w:rPr>
                <w:rFonts w:cs="Times New Roman"/>
                <w:w w:val="103"/>
                <w:sz w:val="20"/>
                <w:szCs w:val="20"/>
              </w:rPr>
              <w:t>facts.</w:t>
            </w:r>
          </w:p>
        </w:tc>
        <w:tc>
          <w:tcPr>
            <w:tcW w:w="2705" w:type="dxa"/>
            <w:vAlign w:val="center"/>
          </w:tcPr>
          <w:p w:rsidR="0066135D" w:rsidRPr="005B2DE6" w:rsidRDefault="0066135D" w:rsidP="002F4482">
            <w:pPr>
              <w:pStyle w:val="NoSpacing"/>
              <w:jc w:val="center"/>
              <w:rPr>
                <w:rFonts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contains</w:t>
            </w:r>
            <w:r w:rsidRPr="005B2DE6">
              <w:rPr>
                <w:rFonts w:cs="Times New Roman"/>
                <w:spacing w:val="5"/>
                <w:sz w:val="20"/>
                <w:szCs w:val="20"/>
              </w:rPr>
              <w:t xml:space="preserve"> </w:t>
            </w:r>
            <w:r w:rsidRPr="005B2DE6">
              <w:rPr>
                <w:rFonts w:cs="Times New Roman"/>
                <w:sz w:val="20"/>
                <w:szCs w:val="20"/>
              </w:rPr>
              <w:t>fe</w:t>
            </w:r>
            <w:r w:rsidRPr="005B2DE6">
              <w:rPr>
                <w:rFonts w:cs="Times New Roman"/>
                <w:spacing w:val="-8"/>
                <w:sz w:val="20"/>
                <w:szCs w:val="20"/>
              </w:rPr>
              <w:t>w</w:t>
            </w:r>
            <w:r w:rsidRPr="005B2DE6">
              <w:rPr>
                <w:rFonts w:cs="Times New Roman"/>
                <w:sz w:val="20"/>
                <w:szCs w:val="20"/>
              </w:rPr>
              <w:t>,</w:t>
            </w:r>
            <w:r w:rsidRPr="005B2DE6">
              <w:rPr>
                <w:rFonts w:cs="Times New Roman"/>
                <w:spacing w:val="4"/>
                <w:sz w:val="20"/>
                <w:szCs w:val="20"/>
              </w:rPr>
              <w:t xml:space="preserve"> </w:t>
            </w:r>
            <w:r w:rsidRPr="005B2DE6">
              <w:rPr>
                <w:rFonts w:cs="Times New Roman"/>
                <w:sz w:val="20"/>
                <w:szCs w:val="20"/>
              </w:rPr>
              <w:t>if</w:t>
            </w:r>
            <w:r w:rsidRPr="005B2DE6">
              <w:rPr>
                <w:rFonts w:cs="Times New Roman"/>
                <w:spacing w:val="2"/>
                <w:sz w:val="20"/>
                <w:szCs w:val="20"/>
              </w:rPr>
              <w:t xml:space="preserve"> </w:t>
            </w:r>
            <w:r w:rsidRPr="005B2DE6">
              <w:rPr>
                <w:rFonts w:cs="Times New Roman"/>
                <w:sz w:val="20"/>
                <w:szCs w:val="20"/>
              </w:rPr>
              <w:t>an</w:t>
            </w:r>
            <w:r w:rsidRPr="005B2DE6">
              <w:rPr>
                <w:rFonts w:cs="Times New Roman"/>
                <w:spacing w:val="-10"/>
                <w:sz w:val="20"/>
                <w:szCs w:val="20"/>
              </w:rPr>
              <w:t>y</w:t>
            </w:r>
            <w:r w:rsidRPr="005B2DE6">
              <w:rPr>
                <w:rFonts w:cs="Times New Roman"/>
                <w:sz w:val="20"/>
                <w:szCs w:val="20"/>
              </w:rPr>
              <w:t>,</w:t>
            </w:r>
            <w:r w:rsidRPr="005B2DE6">
              <w:rPr>
                <w:rFonts w:cs="Times New Roman"/>
                <w:spacing w:val="-5"/>
                <w:sz w:val="20"/>
                <w:szCs w:val="20"/>
              </w:rPr>
              <w:t xml:space="preserve"> </w:t>
            </w:r>
            <w:r w:rsidRPr="005B2DE6">
              <w:rPr>
                <w:rFonts w:cs="Times New Roman"/>
                <w:w w:val="103"/>
                <w:sz w:val="20"/>
                <w:szCs w:val="20"/>
              </w:rPr>
              <w:t>wo</w:t>
            </w:r>
            <w:r w:rsidRPr="005B2DE6">
              <w:rPr>
                <w:rFonts w:cs="Times New Roman"/>
                <w:spacing w:val="-3"/>
                <w:w w:val="103"/>
                <w:sz w:val="20"/>
                <w:szCs w:val="20"/>
              </w:rPr>
              <w:t>r</w:t>
            </w:r>
            <w:r w:rsidRPr="005B2DE6">
              <w:rPr>
                <w:rFonts w:cs="Times New Roman"/>
                <w:w w:val="102"/>
                <w:sz w:val="20"/>
                <w:szCs w:val="20"/>
              </w:rPr>
              <w:t xml:space="preserve">ds, </w:t>
            </w:r>
            <w:r w:rsidRPr="005B2DE6">
              <w:rPr>
                <w:rFonts w:cs="Times New Roman"/>
                <w:sz w:val="20"/>
                <w:szCs w:val="20"/>
              </w:rPr>
              <w:t>phrases, and</w:t>
            </w:r>
            <w:r w:rsidRPr="005B2DE6">
              <w:rPr>
                <w:rFonts w:cs="Times New Roman"/>
                <w:spacing w:val="2"/>
                <w:sz w:val="20"/>
                <w:szCs w:val="20"/>
              </w:rPr>
              <w:t xml:space="preserve"> </w:t>
            </w:r>
            <w:r w:rsidRPr="005B2DE6">
              <w:rPr>
                <w:rFonts w:cs="Times New Roman"/>
                <w:sz w:val="20"/>
                <w:szCs w:val="20"/>
              </w:rPr>
              <w:t>clauses</w:t>
            </w:r>
            <w:r w:rsidRPr="005B2DE6">
              <w:rPr>
                <w:rFonts w:cs="Times New Roman"/>
                <w:spacing w:val="-5"/>
                <w:sz w:val="20"/>
                <w:szCs w:val="20"/>
              </w:rPr>
              <w:t xml:space="preserve"> </w:t>
            </w:r>
            <w:r w:rsidRPr="005B2DE6">
              <w:rPr>
                <w:rFonts w:cs="Times New Roman"/>
                <w:sz w:val="20"/>
                <w:szCs w:val="20"/>
              </w:rPr>
              <w:t>to</w:t>
            </w:r>
            <w:r w:rsidRPr="005B2DE6">
              <w:rPr>
                <w:rFonts w:cs="Times New Roman"/>
                <w:spacing w:val="7"/>
                <w:sz w:val="20"/>
                <w:szCs w:val="20"/>
              </w:rPr>
              <w:t xml:space="preserve"> </w:t>
            </w:r>
            <w:r w:rsidRPr="005B2DE6">
              <w:rPr>
                <w:rFonts w:cs="Times New Roman"/>
                <w:sz w:val="20"/>
                <w:szCs w:val="20"/>
              </w:rPr>
              <w:t>link</w:t>
            </w:r>
            <w:r w:rsidRPr="005B2DE6">
              <w:rPr>
                <w:rFonts w:cs="Times New Roman"/>
                <w:spacing w:val="2"/>
                <w:sz w:val="20"/>
                <w:szCs w:val="20"/>
              </w:rPr>
              <w:t xml:space="preserve"> </w:t>
            </w:r>
            <w:r w:rsidRPr="005B2DE6">
              <w:rPr>
                <w:rFonts w:cs="Times New Roman"/>
                <w:w w:val="101"/>
                <w:sz w:val="20"/>
                <w:szCs w:val="20"/>
              </w:rPr>
              <w:t xml:space="preserve">the </w:t>
            </w:r>
            <w:r w:rsidRPr="005B2DE6">
              <w:rPr>
                <w:rFonts w:cs="Times New Roman"/>
                <w:sz w:val="20"/>
                <w:szCs w:val="20"/>
              </w:rPr>
              <w:t>major sections</w:t>
            </w:r>
            <w:r w:rsidRPr="005B2DE6">
              <w:rPr>
                <w:rFonts w:cs="Times New Roman"/>
                <w:spacing w:val="10"/>
                <w:sz w:val="20"/>
                <w:szCs w:val="20"/>
              </w:rPr>
              <w:t xml:space="preserve"> </w:t>
            </w:r>
            <w:r w:rsidRPr="005B2DE6">
              <w:rPr>
                <w:rFonts w:cs="Times New Roman"/>
                <w:sz w:val="20"/>
                <w:szCs w:val="20"/>
              </w:rPr>
              <w:t>of</w:t>
            </w:r>
            <w:r w:rsidRPr="005B2DE6">
              <w:rPr>
                <w:rFonts w:cs="Times New Roman"/>
                <w:spacing w:val="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text.</w:t>
            </w:r>
            <w:r w:rsidRPr="005B2DE6">
              <w:rPr>
                <w:rFonts w:cs="Times New Roman"/>
                <w:spacing w:val="11"/>
                <w:sz w:val="20"/>
                <w:szCs w:val="20"/>
              </w:rPr>
              <w:t xml:space="preserve"> </w:t>
            </w:r>
            <w:r w:rsidRPr="005B2DE6">
              <w:rPr>
                <w:rFonts w:cs="Times New Roman"/>
                <w:sz w:val="20"/>
                <w:szCs w:val="20"/>
              </w:rPr>
              <w:t>The</w:t>
            </w:r>
            <w:r w:rsidRPr="005B2DE6">
              <w:rPr>
                <w:rFonts w:cs="Times New Roman"/>
                <w:spacing w:val="-10"/>
                <w:sz w:val="20"/>
                <w:szCs w:val="20"/>
              </w:rPr>
              <w:t xml:space="preserve"> </w:t>
            </w:r>
            <w:r w:rsidRPr="005B2DE6">
              <w:rPr>
                <w:rFonts w:cs="Times New Roman"/>
                <w:w w:val="104"/>
                <w:sz w:val="20"/>
                <w:szCs w:val="20"/>
              </w:rPr>
              <w:t xml:space="preserve">text </w:t>
            </w:r>
            <w:r w:rsidRPr="005B2DE6">
              <w:rPr>
                <w:rFonts w:cs="Times New Roman"/>
                <w:sz w:val="20"/>
                <w:szCs w:val="20"/>
              </w:rPr>
              <w:t>does</w:t>
            </w:r>
            <w:r w:rsidRPr="005B2DE6">
              <w:rPr>
                <w:rFonts w:cs="Times New Roman"/>
                <w:spacing w:val="3"/>
                <w:sz w:val="20"/>
                <w:szCs w:val="20"/>
              </w:rPr>
              <w:t xml:space="preserve"> </w:t>
            </w:r>
            <w:r w:rsidRPr="005B2DE6">
              <w:rPr>
                <w:rFonts w:cs="Times New Roman"/>
                <w:sz w:val="20"/>
                <w:szCs w:val="20"/>
              </w:rPr>
              <w:t>not</w:t>
            </w:r>
            <w:r w:rsidRPr="005B2DE6">
              <w:rPr>
                <w:rFonts w:cs="Times New Roman"/>
                <w:spacing w:val="8"/>
                <w:sz w:val="20"/>
                <w:szCs w:val="20"/>
              </w:rPr>
              <w:t xml:space="preserve"> </w:t>
            </w:r>
            <w:r w:rsidRPr="005B2DE6">
              <w:rPr>
                <w:rFonts w:cs="Times New Roman"/>
                <w:sz w:val="20"/>
                <w:szCs w:val="20"/>
              </w:rPr>
              <w:t>connect</w:t>
            </w:r>
            <w:r w:rsidRPr="005B2DE6">
              <w:rPr>
                <w:rFonts w:cs="Times New Roman"/>
                <w:spacing w:val="1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topic</w:t>
            </w:r>
            <w:r w:rsidRPr="005B2DE6">
              <w:rPr>
                <w:rFonts w:cs="Times New Roman"/>
                <w:spacing w:val="18"/>
                <w:sz w:val="20"/>
                <w:szCs w:val="20"/>
              </w:rPr>
              <w:t xml:space="preserve"> </w:t>
            </w:r>
            <w:r w:rsidRPr="005B2DE6">
              <w:rPr>
                <w:rFonts w:cs="Times New Roman"/>
                <w:sz w:val="20"/>
                <w:szCs w:val="20"/>
              </w:rPr>
              <w:t>and</w:t>
            </w:r>
            <w:r w:rsidRPr="005B2DE6">
              <w:rPr>
                <w:rFonts w:cs="Times New Roman"/>
                <w:spacing w:val="2"/>
                <w:sz w:val="20"/>
                <w:szCs w:val="20"/>
              </w:rPr>
              <w:t xml:space="preserve"> </w:t>
            </w:r>
            <w:r w:rsidRPr="005B2DE6">
              <w:rPr>
                <w:rFonts w:cs="Times New Roman"/>
                <w:w w:val="101"/>
                <w:sz w:val="20"/>
                <w:szCs w:val="20"/>
              </w:rPr>
              <w:t xml:space="preserve">the </w:t>
            </w:r>
            <w:r w:rsidRPr="005B2DE6">
              <w:rPr>
                <w:rFonts w:cs="Times New Roman"/>
                <w:sz w:val="20"/>
                <w:szCs w:val="20"/>
              </w:rPr>
              <w:t>examples and/or</w:t>
            </w:r>
            <w:r w:rsidRPr="005B2DE6">
              <w:rPr>
                <w:rFonts w:cs="Times New Roman"/>
                <w:spacing w:val="12"/>
                <w:sz w:val="20"/>
                <w:szCs w:val="20"/>
              </w:rPr>
              <w:t xml:space="preserve"> </w:t>
            </w:r>
            <w:r w:rsidRPr="005B2DE6">
              <w:rPr>
                <w:rFonts w:cs="Times New Roman"/>
                <w:w w:val="103"/>
                <w:sz w:val="20"/>
                <w:szCs w:val="20"/>
              </w:rPr>
              <w:t>facts.</w:t>
            </w:r>
          </w:p>
        </w:tc>
      </w:tr>
      <w:tr w:rsidR="0066135D" w:rsidRPr="005B2DE6" w:rsidTr="002F4482">
        <w:trPr>
          <w:trHeight w:val="1296"/>
        </w:trPr>
        <w:tc>
          <w:tcPr>
            <w:tcW w:w="2358" w:type="dxa"/>
            <w:vAlign w:val="center"/>
          </w:tcPr>
          <w:p w:rsidR="0066135D" w:rsidRPr="00F71C7F" w:rsidRDefault="0066135D" w:rsidP="002F4482">
            <w:pPr>
              <w:pStyle w:val="NoSpacing"/>
              <w:jc w:val="center"/>
              <w:rPr>
                <w:b/>
                <w:sz w:val="22"/>
                <w:szCs w:val="28"/>
                <w:u w:val="single"/>
              </w:rPr>
            </w:pPr>
            <w:r>
              <w:rPr>
                <w:b/>
                <w:sz w:val="22"/>
                <w:szCs w:val="28"/>
                <w:u w:val="single"/>
              </w:rPr>
              <w:t>Language &amp; Style</w:t>
            </w:r>
          </w:p>
          <w:p w:rsidR="0066135D" w:rsidRPr="00DA3423" w:rsidRDefault="0066135D" w:rsidP="002F4482">
            <w:pPr>
              <w:spacing w:before="54"/>
              <w:ind w:left="75" w:right="-20"/>
              <w:jc w:val="center"/>
              <w:rPr>
                <w:rFonts w:ascii="Times New Roman" w:hAnsi="Times New Roman" w:cs="Times New Roman"/>
                <w:b/>
                <w:i/>
                <w:sz w:val="20"/>
                <w:szCs w:val="20"/>
              </w:rPr>
            </w:pPr>
            <w:r w:rsidRPr="00DA3423">
              <w:rPr>
                <w:rFonts w:ascii="Times New Roman" w:eastAsia="Arial" w:hAnsi="Times New Roman" w:cs="Times New Roman"/>
                <w:i/>
                <w:color w:val="231F20"/>
                <w:sz w:val="20"/>
                <w:szCs w:val="20"/>
              </w:rPr>
              <w:t>The</w:t>
            </w:r>
            <w:r w:rsidRPr="00DA3423">
              <w:rPr>
                <w:rFonts w:ascii="Times New Roman" w:eastAsia="Arial" w:hAnsi="Times New Roman" w:cs="Times New Roman"/>
                <w:i/>
                <w:color w:val="231F20"/>
                <w:spacing w:val="-10"/>
                <w:sz w:val="20"/>
                <w:szCs w:val="20"/>
              </w:rPr>
              <w:t xml:space="preserve"> </w:t>
            </w:r>
            <w:r>
              <w:rPr>
                <w:rFonts w:ascii="Times New Roman" w:eastAsia="Arial" w:hAnsi="Times New Roman" w:cs="Times New Roman"/>
                <w:i/>
                <w:color w:val="231F20"/>
                <w:sz w:val="20"/>
                <w:szCs w:val="20"/>
              </w:rPr>
              <w:t>text</w:t>
            </w:r>
            <w:r w:rsidRPr="00DA3423">
              <w:rPr>
                <w:rFonts w:ascii="Times New Roman" w:eastAsia="Arial" w:hAnsi="Times New Roman" w:cs="Times New Roman"/>
                <w:i/>
                <w:color w:val="231F20"/>
                <w:spacing w:val="9"/>
                <w:sz w:val="20"/>
                <w:szCs w:val="20"/>
              </w:rPr>
              <w:t xml:space="preserve"> </w:t>
            </w:r>
            <w:r w:rsidRPr="00DA3423">
              <w:rPr>
                <w:rFonts w:ascii="Times New Roman" w:eastAsia="Arial" w:hAnsi="Times New Roman" w:cs="Times New Roman"/>
                <w:i/>
                <w:color w:val="231F20"/>
                <w:sz w:val="20"/>
                <w:szCs w:val="20"/>
              </w:rPr>
              <w:t>p</w:t>
            </w:r>
            <w:r w:rsidRPr="00DA3423">
              <w:rPr>
                <w:rFonts w:ascii="Times New Roman" w:eastAsia="Arial" w:hAnsi="Times New Roman" w:cs="Times New Roman"/>
                <w:i/>
                <w:color w:val="231F20"/>
                <w:spacing w:val="-3"/>
                <w:sz w:val="20"/>
                <w:szCs w:val="20"/>
              </w:rPr>
              <w:t>r</w:t>
            </w:r>
            <w:r w:rsidRPr="00DA3423">
              <w:rPr>
                <w:rFonts w:ascii="Times New Roman" w:eastAsia="Arial" w:hAnsi="Times New Roman" w:cs="Times New Roman"/>
                <w:i/>
                <w:color w:val="231F20"/>
                <w:sz w:val="20"/>
                <w:szCs w:val="20"/>
              </w:rPr>
              <w:t>esents</w:t>
            </w:r>
            <w:r w:rsidRPr="00DA3423">
              <w:rPr>
                <w:rFonts w:ascii="Times New Roman" w:eastAsia="Arial" w:hAnsi="Times New Roman" w:cs="Times New Roman"/>
                <w:i/>
                <w:color w:val="231F20"/>
                <w:spacing w:val="5"/>
                <w:sz w:val="20"/>
                <w:szCs w:val="20"/>
              </w:rPr>
              <w:t xml:space="preserve"> </w:t>
            </w:r>
            <w:r w:rsidRPr="00DA3423">
              <w:rPr>
                <w:rFonts w:ascii="Times New Roman" w:eastAsia="Arial" w:hAnsi="Times New Roman" w:cs="Times New Roman"/>
                <w:i/>
                <w:color w:val="231F20"/>
                <w:sz w:val="20"/>
                <w:szCs w:val="20"/>
              </w:rPr>
              <w:t>a</w:t>
            </w:r>
            <w:r w:rsidRPr="00DA3423">
              <w:rPr>
                <w:rFonts w:ascii="Times New Roman" w:eastAsia="Arial" w:hAnsi="Times New Roman" w:cs="Times New Roman"/>
                <w:i/>
                <w:color w:val="231F20"/>
                <w:spacing w:val="-3"/>
                <w:sz w:val="20"/>
                <w:szCs w:val="20"/>
              </w:rPr>
              <w:t xml:space="preserve"> </w:t>
            </w:r>
            <w:r w:rsidRPr="00DA3423">
              <w:rPr>
                <w:rFonts w:ascii="Times New Roman" w:eastAsia="Arial" w:hAnsi="Times New Roman" w:cs="Times New Roman"/>
                <w:i/>
                <w:color w:val="231F20"/>
                <w:sz w:val="20"/>
                <w:szCs w:val="20"/>
              </w:rPr>
              <w:t>formal,</w:t>
            </w:r>
            <w:r w:rsidRPr="00DA3423">
              <w:rPr>
                <w:rFonts w:ascii="Times New Roman" w:eastAsia="Arial" w:hAnsi="Times New Roman" w:cs="Times New Roman"/>
                <w:i/>
                <w:color w:val="231F20"/>
                <w:spacing w:val="4"/>
                <w:sz w:val="20"/>
                <w:szCs w:val="20"/>
              </w:rPr>
              <w:t xml:space="preserve"> </w:t>
            </w:r>
            <w:r w:rsidRPr="00DA3423">
              <w:rPr>
                <w:rFonts w:ascii="Times New Roman" w:eastAsia="Arial" w:hAnsi="Times New Roman" w:cs="Times New Roman"/>
                <w:i/>
                <w:color w:val="231F20"/>
                <w:w w:val="102"/>
                <w:sz w:val="20"/>
                <w:szCs w:val="20"/>
              </w:rPr>
              <w:t xml:space="preserve">objective </w:t>
            </w:r>
            <w:r w:rsidRPr="00DA3423">
              <w:rPr>
                <w:rFonts w:ascii="Times New Roman" w:eastAsia="Arial" w:hAnsi="Times New Roman" w:cs="Times New Roman"/>
                <w:i/>
                <w:color w:val="231F20"/>
                <w:sz w:val="20"/>
                <w:szCs w:val="20"/>
              </w:rPr>
              <w:t>tone</w:t>
            </w:r>
            <w:r w:rsidRPr="00DA3423">
              <w:rPr>
                <w:rFonts w:ascii="Times New Roman" w:eastAsia="Arial" w:hAnsi="Times New Roman" w:cs="Times New Roman"/>
                <w:i/>
                <w:color w:val="231F20"/>
                <w:spacing w:val="3"/>
                <w:sz w:val="20"/>
                <w:szCs w:val="20"/>
              </w:rPr>
              <w:t xml:space="preserve"> </w:t>
            </w:r>
            <w:r w:rsidRPr="00DA3423">
              <w:rPr>
                <w:rFonts w:ascii="Times New Roman" w:eastAsia="Arial" w:hAnsi="Times New Roman" w:cs="Times New Roman"/>
                <w:i/>
                <w:color w:val="231F20"/>
                <w:sz w:val="20"/>
                <w:szCs w:val="20"/>
              </w:rPr>
              <w:t>and</w:t>
            </w:r>
            <w:r w:rsidRPr="00DA3423">
              <w:rPr>
                <w:rFonts w:ascii="Times New Roman" w:eastAsia="Arial" w:hAnsi="Times New Roman" w:cs="Times New Roman"/>
                <w:i/>
                <w:color w:val="231F20"/>
                <w:spacing w:val="2"/>
                <w:sz w:val="20"/>
                <w:szCs w:val="20"/>
              </w:rPr>
              <w:t xml:space="preserve"> </w:t>
            </w:r>
            <w:r w:rsidRPr="00DA3423">
              <w:rPr>
                <w:rFonts w:ascii="Times New Roman" w:eastAsia="Arial" w:hAnsi="Times New Roman" w:cs="Times New Roman"/>
                <w:i/>
                <w:color w:val="231F20"/>
                <w:sz w:val="20"/>
                <w:szCs w:val="20"/>
              </w:rPr>
              <w:t>uses</w:t>
            </w:r>
            <w:r w:rsidRPr="00DA3423">
              <w:rPr>
                <w:rFonts w:ascii="Times New Roman" w:eastAsia="Arial" w:hAnsi="Times New Roman" w:cs="Times New Roman"/>
                <w:i/>
                <w:color w:val="231F20"/>
                <w:spacing w:val="-3"/>
                <w:sz w:val="20"/>
                <w:szCs w:val="20"/>
              </w:rPr>
              <w:t xml:space="preserve"> </w:t>
            </w:r>
            <w:r w:rsidRPr="00DA3423">
              <w:rPr>
                <w:rFonts w:ascii="Times New Roman" w:eastAsia="Arial" w:hAnsi="Times New Roman" w:cs="Times New Roman"/>
                <w:i/>
                <w:color w:val="231F20"/>
                <w:sz w:val="20"/>
                <w:szCs w:val="20"/>
              </w:rPr>
              <w:t>p</w:t>
            </w:r>
            <w:r w:rsidRPr="00DA3423">
              <w:rPr>
                <w:rFonts w:ascii="Times New Roman" w:eastAsia="Arial" w:hAnsi="Times New Roman" w:cs="Times New Roman"/>
                <w:i/>
                <w:color w:val="231F20"/>
                <w:spacing w:val="-3"/>
                <w:sz w:val="20"/>
                <w:szCs w:val="20"/>
              </w:rPr>
              <w:t>r</w:t>
            </w:r>
            <w:r w:rsidRPr="00DA3423">
              <w:rPr>
                <w:rFonts w:ascii="Times New Roman" w:eastAsia="Arial" w:hAnsi="Times New Roman" w:cs="Times New Roman"/>
                <w:i/>
                <w:color w:val="231F20"/>
                <w:sz w:val="20"/>
                <w:szCs w:val="20"/>
              </w:rPr>
              <w:t>ecise</w:t>
            </w:r>
            <w:r w:rsidRPr="00DA3423">
              <w:rPr>
                <w:rFonts w:ascii="Times New Roman" w:eastAsia="Arial" w:hAnsi="Times New Roman" w:cs="Times New Roman"/>
                <w:i/>
                <w:color w:val="231F20"/>
                <w:spacing w:val="2"/>
                <w:sz w:val="20"/>
                <w:szCs w:val="20"/>
              </w:rPr>
              <w:t xml:space="preserve"> </w:t>
            </w:r>
            <w:r w:rsidRPr="00DA3423">
              <w:rPr>
                <w:rFonts w:ascii="Times New Roman" w:eastAsia="Arial" w:hAnsi="Times New Roman" w:cs="Times New Roman"/>
                <w:i/>
                <w:color w:val="231F20"/>
                <w:sz w:val="20"/>
                <w:szCs w:val="20"/>
              </w:rPr>
              <w:t>language</w:t>
            </w:r>
            <w:r w:rsidRPr="00DA3423">
              <w:rPr>
                <w:rFonts w:ascii="Times New Roman" w:eastAsia="Arial" w:hAnsi="Times New Roman" w:cs="Times New Roman"/>
                <w:i/>
                <w:color w:val="231F20"/>
                <w:spacing w:val="-6"/>
                <w:sz w:val="20"/>
                <w:szCs w:val="20"/>
              </w:rPr>
              <w:t xml:space="preserve"> </w:t>
            </w:r>
            <w:r w:rsidRPr="00DA3423">
              <w:rPr>
                <w:rFonts w:ascii="Times New Roman" w:eastAsia="Arial" w:hAnsi="Times New Roman" w:cs="Times New Roman"/>
                <w:i/>
                <w:color w:val="231F20"/>
                <w:w w:val="101"/>
                <w:sz w:val="20"/>
                <w:szCs w:val="20"/>
              </w:rPr>
              <w:t xml:space="preserve">and </w:t>
            </w:r>
            <w:r w:rsidRPr="00DA3423">
              <w:rPr>
                <w:rFonts w:ascii="Times New Roman" w:eastAsia="Helvetica Neue" w:hAnsi="Times New Roman" w:cs="Times New Roman"/>
                <w:i/>
                <w:color w:val="231F20"/>
                <w:sz w:val="20"/>
                <w:szCs w:val="20"/>
              </w:rPr>
              <w:t xml:space="preserve">topic-specific vocabulary to manage </w:t>
            </w:r>
            <w:r w:rsidRPr="00DA3423">
              <w:rPr>
                <w:rFonts w:ascii="Times New Roman" w:eastAsia="Arial" w:hAnsi="Times New Roman" w:cs="Times New Roman"/>
                <w:i/>
                <w:color w:val="231F20"/>
                <w:sz w:val="20"/>
                <w:szCs w:val="20"/>
              </w:rPr>
              <w:t>the</w:t>
            </w:r>
            <w:r w:rsidRPr="00DA3423">
              <w:rPr>
                <w:rFonts w:ascii="Times New Roman" w:eastAsia="Arial" w:hAnsi="Times New Roman" w:cs="Times New Roman"/>
                <w:i/>
                <w:color w:val="231F20"/>
                <w:spacing w:val="2"/>
                <w:sz w:val="20"/>
                <w:szCs w:val="20"/>
              </w:rPr>
              <w:t xml:space="preserve"> </w:t>
            </w:r>
            <w:r w:rsidRPr="00DA3423">
              <w:rPr>
                <w:rFonts w:ascii="Times New Roman" w:eastAsia="Arial" w:hAnsi="Times New Roman" w:cs="Times New Roman"/>
                <w:i/>
                <w:color w:val="231F20"/>
                <w:sz w:val="20"/>
                <w:szCs w:val="20"/>
              </w:rPr>
              <w:t>complexity</w:t>
            </w:r>
            <w:r w:rsidRPr="00DA3423">
              <w:rPr>
                <w:rFonts w:ascii="Times New Roman" w:eastAsia="Arial" w:hAnsi="Times New Roman" w:cs="Times New Roman"/>
                <w:i/>
                <w:color w:val="231F20"/>
                <w:spacing w:val="20"/>
                <w:sz w:val="20"/>
                <w:szCs w:val="20"/>
              </w:rPr>
              <w:t xml:space="preserve"> </w:t>
            </w:r>
            <w:r w:rsidRPr="00DA3423">
              <w:rPr>
                <w:rFonts w:ascii="Times New Roman" w:eastAsia="Arial" w:hAnsi="Times New Roman" w:cs="Times New Roman"/>
                <w:i/>
                <w:color w:val="231F20"/>
                <w:sz w:val="20"/>
                <w:szCs w:val="20"/>
              </w:rPr>
              <w:t>of</w:t>
            </w:r>
            <w:r w:rsidRPr="00DA3423">
              <w:rPr>
                <w:rFonts w:ascii="Times New Roman" w:eastAsia="Arial" w:hAnsi="Times New Roman" w:cs="Times New Roman"/>
                <w:i/>
                <w:color w:val="231F20"/>
                <w:spacing w:val="5"/>
                <w:sz w:val="20"/>
                <w:szCs w:val="20"/>
              </w:rPr>
              <w:t xml:space="preserve"> </w:t>
            </w:r>
            <w:r w:rsidRPr="00DA3423">
              <w:rPr>
                <w:rFonts w:ascii="Times New Roman" w:eastAsia="Arial" w:hAnsi="Times New Roman" w:cs="Times New Roman"/>
                <w:i/>
                <w:color w:val="231F20"/>
                <w:sz w:val="20"/>
                <w:szCs w:val="20"/>
              </w:rPr>
              <w:t>the</w:t>
            </w:r>
            <w:r w:rsidRPr="00DA3423">
              <w:rPr>
                <w:rFonts w:ascii="Times New Roman" w:eastAsia="Arial" w:hAnsi="Times New Roman" w:cs="Times New Roman"/>
                <w:i/>
                <w:color w:val="231F20"/>
                <w:spacing w:val="2"/>
                <w:sz w:val="20"/>
                <w:szCs w:val="20"/>
              </w:rPr>
              <w:t xml:space="preserve"> </w:t>
            </w:r>
            <w:r w:rsidRPr="00DA3423">
              <w:rPr>
                <w:rFonts w:ascii="Times New Roman" w:eastAsia="Arial" w:hAnsi="Times New Roman" w:cs="Times New Roman"/>
                <w:i/>
                <w:color w:val="231F20"/>
                <w:w w:val="105"/>
                <w:sz w:val="20"/>
                <w:szCs w:val="20"/>
              </w:rPr>
              <w:t>topic</w:t>
            </w:r>
          </w:p>
        </w:tc>
        <w:tc>
          <w:tcPr>
            <w:tcW w:w="2704" w:type="dxa"/>
            <w:vAlign w:val="center"/>
          </w:tcPr>
          <w:p w:rsidR="0066135D" w:rsidRPr="005B2DE6" w:rsidRDefault="0066135D" w:rsidP="002F4482">
            <w:pPr>
              <w:pStyle w:val="NoSpacing"/>
              <w:jc w:val="center"/>
              <w:rPr>
                <w:rFonts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p</w:t>
            </w:r>
            <w:r w:rsidRPr="005B2DE6">
              <w:rPr>
                <w:rFonts w:cs="Times New Roman"/>
                <w:spacing w:val="-3"/>
                <w:sz w:val="20"/>
                <w:szCs w:val="20"/>
              </w:rPr>
              <w:t>r</w:t>
            </w:r>
            <w:r w:rsidRPr="005B2DE6">
              <w:rPr>
                <w:rFonts w:cs="Times New Roman"/>
                <w:sz w:val="20"/>
                <w:szCs w:val="20"/>
              </w:rPr>
              <w:t>esents</w:t>
            </w:r>
            <w:r w:rsidRPr="005B2DE6">
              <w:rPr>
                <w:rFonts w:cs="Times New Roman"/>
                <w:spacing w:val="5"/>
                <w:sz w:val="20"/>
                <w:szCs w:val="20"/>
              </w:rPr>
              <w:t xml:space="preserve"> </w:t>
            </w:r>
            <w:r w:rsidRPr="005B2DE6">
              <w:rPr>
                <w:rFonts w:cs="Times New Roman"/>
                <w:sz w:val="20"/>
                <w:szCs w:val="20"/>
              </w:rPr>
              <w:t>an</w:t>
            </w:r>
            <w:r w:rsidRPr="005B2DE6">
              <w:rPr>
                <w:rFonts w:cs="Times New Roman"/>
                <w:spacing w:val="-3"/>
                <w:sz w:val="20"/>
                <w:szCs w:val="20"/>
              </w:rPr>
              <w:t xml:space="preserve"> </w:t>
            </w:r>
            <w:r w:rsidRPr="005B2DE6">
              <w:rPr>
                <w:rFonts w:cs="Times New Roman"/>
                <w:sz w:val="20"/>
                <w:szCs w:val="20"/>
              </w:rPr>
              <w:t>engaging, formal,</w:t>
            </w:r>
            <w:r w:rsidRPr="005B2DE6">
              <w:rPr>
                <w:rFonts w:cs="Times New Roman"/>
                <w:spacing w:val="4"/>
                <w:sz w:val="20"/>
                <w:szCs w:val="20"/>
              </w:rPr>
              <w:t xml:space="preserve"> </w:t>
            </w:r>
            <w:r w:rsidRPr="005B2DE6">
              <w:rPr>
                <w:rFonts w:cs="Times New Roman"/>
                <w:sz w:val="20"/>
                <w:szCs w:val="20"/>
              </w:rPr>
              <w:t>and</w:t>
            </w:r>
            <w:r w:rsidRPr="005B2DE6">
              <w:rPr>
                <w:rFonts w:cs="Times New Roman"/>
                <w:spacing w:val="2"/>
                <w:sz w:val="20"/>
                <w:szCs w:val="20"/>
              </w:rPr>
              <w:t xml:space="preserve"> </w:t>
            </w:r>
            <w:r w:rsidRPr="005B2DE6">
              <w:rPr>
                <w:rFonts w:cs="Times New Roman"/>
                <w:sz w:val="20"/>
                <w:szCs w:val="20"/>
              </w:rPr>
              <w:t>objective</w:t>
            </w:r>
            <w:r w:rsidRPr="005B2DE6">
              <w:rPr>
                <w:rFonts w:cs="Times New Roman"/>
                <w:spacing w:val="11"/>
                <w:sz w:val="20"/>
                <w:szCs w:val="20"/>
              </w:rPr>
              <w:t xml:space="preserve"> </w:t>
            </w:r>
            <w:r w:rsidRPr="005B2DE6">
              <w:rPr>
                <w:rFonts w:cs="Times New Roman"/>
                <w:sz w:val="20"/>
                <w:szCs w:val="20"/>
              </w:rPr>
              <w:t>tone</w:t>
            </w:r>
            <w:r w:rsidRPr="005B2DE6">
              <w:rPr>
                <w:rFonts w:cs="Times New Roman"/>
                <w:spacing w:val="3"/>
                <w:sz w:val="20"/>
                <w:szCs w:val="20"/>
              </w:rPr>
              <w:t xml:space="preserve"> </w:t>
            </w:r>
            <w:r w:rsidRPr="005B2DE6">
              <w:rPr>
                <w:rFonts w:cs="Times New Roman"/>
                <w:w w:val="101"/>
                <w:sz w:val="20"/>
                <w:szCs w:val="20"/>
              </w:rPr>
              <w:t xml:space="preserve">and </w:t>
            </w:r>
            <w:r w:rsidRPr="005B2DE6">
              <w:rPr>
                <w:rFonts w:cs="Times New Roman"/>
                <w:sz w:val="20"/>
                <w:szCs w:val="20"/>
              </w:rPr>
              <w:t>uses</w:t>
            </w:r>
            <w:r w:rsidRPr="005B2DE6">
              <w:rPr>
                <w:rFonts w:cs="Times New Roman"/>
                <w:spacing w:val="-3"/>
                <w:sz w:val="20"/>
                <w:szCs w:val="20"/>
              </w:rPr>
              <w:t xml:space="preserve"> </w:t>
            </w:r>
            <w:r w:rsidRPr="005B2DE6">
              <w:rPr>
                <w:rFonts w:cs="Times New Roman"/>
                <w:sz w:val="20"/>
                <w:szCs w:val="20"/>
              </w:rPr>
              <w:t>sophisticated</w:t>
            </w:r>
            <w:r w:rsidRPr="005B2DE6">
              <w:rPr>
                <w:rFonts w:cs="Times New Roman"/>
                <w:spacing w:val="16"/>
                <w:sz w:val="20"/>
                <w:szCs w:val="20"/>
              </w:rPr>
              <w:t xml:space="preserve"> </w:t>
            </w:r>
            <w:r w:rsidRPr="005B2DE6">
              <w:rPr>
                <w:rFonts w:cs="Times New Roman"/>
                <w:sz w:val="20"/>
                <w:szCs w:val="20"/>
              </w:rPr>
              <w:t>language</w:t>
            </w:r>
            <w:r w:rsidRPr="005B2DE6">
              <w:rPr>
                <w:rFonts w:cs="Times New Roman"/>
                <w:spacing w:val="-6"/>
                <w:sz w:val="20"/>
                <w:szCs w:val="20"/>
              </w:rPr>
              <w:t xml:space="preserve"> </w:t>
            </w:r>
            <w:r w:rsidRPr="005B2DE6">
              <w:rPr>
                <w:rFonts w:cs="Times New Roman"/>
                <w:w w:val="101"/>
                <w:sz w:val="20"/>
                <w:szCs w:val="20"/>
              </w:rPr>
              <w:t>and</w:t>
            </w:r>
            <w:r>
              <w:rPr>
                <w:rFonts w:cs="Times New Roman"/>
                <w:w w:val="101"/>
                <w:sz w:val="20"/>
                <w:szCs w:val="20"/>
              </w:rPr>
              <w:t xml:space="preserve"> </w:t>
            </w:r>
            <w:r w:rsidRPr="005B2DE6">
              <w:rPr>
                <w:rFonts w:eastAsia="Helvetica Neue" w:cs="Times New Roman"/>
                <w:sz w:val="20"/>
                <w:szCs w:val="20"/>
              </w:rPr>
              <w:t>topic-specific vocabulary to manage</w:t>
            </w:r>
            <w:r>
              <w:rPr>
                <w:rFonts w:eastAsia="Helvetica Neue" w:cs="Times New Roman"/>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sz w:val="20"/>
                <w:szCs w:val="20"/>
              </w:rPr>
              <w:t>complexity</w:t>
            </w:r>
            <w:r w:rsidRPr="005B2DE6">
              <w:rPr>
                <w:rFonts w:cs="Times New Roman"/>
                <w:spacing w:val="20"/>
                <w:sz w:val="20"/>
                <w:szCs w:val="20"/>
              </w:rPr>
              <w:t xml:space="preserve"> </w:t>
            </w:r>
            <w:r w:rsidRPr="005B2DE6">
              <w:rPr>
                <w:rFonts w:cs="Times New Roman"/>
                <w:sz w:val="20"/>
                <w:szCs w:val="20"/>
              </w:rPr>
              <w:t>of</w:t>
            </w:r>
            <w:r w:rsidRPr="005B2DE6">
              <w:rPr>
                <w:rFonts w:cs="Times New Roman"/>
                <w:spacing w:val="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w w:val="105"/>
                <w:sz w:val="20"/>
                <w:szCs w:val="20"/>
              </w:rPr>
              <w:t>topic.</w:t>
            </w:r>
          </w:p>
        </w:tc>
        <w:tc>
          <w:tcPr>
            <w:tcW w:w="2705" w:type="dxa"/>
            <w:vAlign w:val="center"/>
          </w:tcPr>
          <w:p w:rsidR="0066135D" w:rsidRPr="005B2DE6" w:rsidRDefault="0066135D" w:rsidP="002F4482">
            <w:pPr>
              <w:pStyle w:val="NoSpacing"/>
              <w:jc w:val="center"/>
              <w:rPr>
                <w:rFonts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p</w:t>
            </w:r>
            <w:r w:rsidRPr="005B2DE6">
              <w:rPr>
                <w:rFonts w:cs="Times New Roman"/>
                <w:spacing w:val="-3"/>
                <w:sz w:val="20"/>
                <w:szCs w:val="20"/>
              </w:rPr>
              <w:t>r</w:t>
            </w:r>
            <w:r w:rsidRPr="005B2DE6">
              <w:rPr>
                <w:rFonts w:cs="Times New Roman"/>
                <w:sz w:val="20"/>
                <w:szCs w:val="20"/>
              </w:rPr>
              <w:t>esents</w:t>
            </w:r>
            <w:r w:rsidRPr="005B2DE6">
              <w:rPr>
                <w:rFonts w:cs="Times New Roman"/>
                <w:spacing w:val="5"/>
                <w:sz w:val="20"/>
                <w:szCs w:val="20"/>
              </w:rPr>
              <w:t xml:space="preserve"> </w:t>
            </w:r>
            <w:r w:rsidRPr="005B2DE6">
              <w:rPr>
                <w:rFonts w:cs="Times New Roman"/>
                <w:sz w:val="20"/>
                <w:szCs w:val="20"/>
              </w:rPr>
              <w:t>an</w:t>
            </w:r>
            <w:r w:rsidRPr="005B2DE6">
              <w:rPr>
                <w:rFonts w:cs="Times New Roman"/>
                <w:spacing w:val="-3"/>
                <w:sz w:val="20"/>
                <w:szCs w:val="20"/>
              </w:rPr>
              <w:t xml:space="preserve"> </w:t>
            </w:r>
            <w:r w:rsidRPr="005B2DE6">
              <w:rPr>
                <w:rFonts w:cs="Times New Roman"/>
                <w:w w:val="102"/>
                <w:sz w:val="20"/>
                <w:szCs w:val="20"/>
              </w:rPr>
              <w:t>app</w:t>
            </w:r>
            <w:r w:rsidRPr="005B2DE6">
              <w:rPr>
                <w:rFonts w:cs="Times New Roman"/>
                <w:spacing w:val="-3"/>
                <w:w w:val="102"/>
                <w:sz w:val="20"/>
                <w:szCs w:val="20"/>
              </w:rPr>
              <w:t>r</w:t>
            </w:r>
            <w:r w:rsidRPr="005B2DE6">
              <w:rPr>
                <w:rFonts w:cs="Times New Roman"/>
                <w:w w:val="101"/>
                <w:sz w:val="20"/>
                <w:szCs w:val="20"/>
              </w:rPr>
              <w:t xml:space="preserve">opriate </w:t>
            </w:r>
            <w:r w:rsidRPr="005B2DE6">
              <w:rPr>
                <w:rFonts w:cs="Times New Roman"/>
                <w:sz w:val="20"/>
                <w:szCs w:val="20"/>
              </w:rPr>
              <w:t>formal,</w:t>
            </w:r>
            <w:r w:rsidRPr="005B2DE6">
              <w:rPr>
                <w:rFonts w:cs="Times New Roman"/>
                <w:spacing w:val="4"/>
                <w:sz w:val="20"/>
                <w:szCs w:val="20"/>
              </w:rPr>
              <w:t xml:space="preserve"> </w:t>
            </w:r>
            <w:r w:rsidRPr="005B2DE6">
              <w:rPr>
                <w:rFonts w:cs="Times New Roman"/>
                <w:sz w:val="20"/>
                <w:szCs w:val="20"/>
              </w:rPr>
              <w:t>objective</w:t>
            </w:r>
            <w:r w:rsidRPr="005B2DE6">
              <w:rPr>
                <w:rFonts w:cs="Times New Roman"/>
                <w:spacing w:val="11"/>
                <w:sz w:val="20"/>
                <w:szCs w:val="20"/>
              </w:rPr>
              <w:t xml:space="preserve"> </w:t>
            </w:r>
            <w:r w:rsidRPr="005B2DE6">
              <w:rPr>
                <w:rFonts w:cs="Times New Roman"/>
                <w:sz w:val="20"/>
                <w:szCs w:val="20"/>
              </w:rPr>
              <w:t>tone</w:t>
            </w:r>
            <w:r w:rsidRPr="005B2DE6">
              <w:rPr>
                <w:rFonts w:cs="Times New Roman"/>
                <w:spacing w:val="3"/>
                <w:sz w:val="20"/>
                <w:szCs w:val="20"/>
              </w:rPr>
              <w:t xml:space="preserve"> </w:t>
            </w:r>
            <w:r w:rsidRPr="005B2DE6">
              <w:rPr>
                <w:rFonts w:cs="Times New Roman"/>
                <w:sz w:val="20"/>
                <w:szCs w:val="20"/>
              </w:rPr>
              <w:t>and</w:t>
            </w:r>
            <w:r w:rsidRPr="005B2DE6">
              <w:rPr>
                <w:rFonts w:cs="Times New Roman"/>
                <w:spacing w:val="2"/>
                <w:sz w:val="20"/>
                <w:szCs w:val="20"/>
              </w:rPr>
              <w:t xml:space="preserve"> </w:t>
            </w:r>
            <w:r w:rsidRPr="005B2DE6">
              <w:rPr>
                <w:rFonts w:cs="Times New Roman"/>
                <w:sz w:val="20"/>
                <w:szCs w:val="20"/>
              </w:rPr>
              <w:t xml:space="preserve">uses </w:t>
            </w:r>
            <w:r w:rsidRPr="005B2DE6">
              <w:rPr>
                <w:rFonts w:eastAsia="Helvetica Neue" w:cs="Times New Roman"/>
                <w:spacing w:val="-3"/>
                <w:sz w:val="20"/>
                <w:szCs w:val="20"/>
              </w:rPr>
              <w:t>r</w:t>
            </w:r>
            <w:r w:rsidRPr="005B2DE6">
              <w:rPr>
                <w:rFonts w:eastAsia="Helvetica Neue" w:cs="Times New Roman"/>
                <w:sz w:val="20"/>
                <w:szCs w:val="20"/>
              </w:rPr>
              <w:t xml:space="preserve">elevant language and topic-specific </w:t>
            </w:r>
            <w:r w:rsidRPr="005B2DE6">
              <w:rPr>
                <w:rFonts w:cs="Times New Roman"/>
                <w:sz w:val="20"/>
                <w:szCs w:val="20"/>
              </w:rPr>
              <w:t>vocabulary</w:t>
            </w:r>
            <w:r w:rsidRPr="005B2DE6">
              <w:rPr>
                <w:rFonts w:cs="Times New Roman"/>
                <w:spacing w:val="7"/>
                <w:sz w:val="20"/>
                <w:szCs w:val="20"/>
              </w:rPr>
              <w:t xml:space="preserve"> </w:t>
            </w:r>
            <w:r w:rsidRPr="005B2DE6">
              <w:rPr>
                <w:rFonts w:cs="Times New Roman"/>
                <w:sz w:val="20"/>
                <w:szCs w:val="20"/>
              </w:rPr>
              <w:t>to</w:t>
            </w:r>
            <w:r w:rsidRPr="005B2DE6">
              <w:rPr>
                <w:rFonts w:cs="Times New Roman"/>
                <w:spacing w:val="7"/>
                <w:sz w:val="20"/>
                <w:szCs w:val="20"/>
              </w:rPr>
              <w:t xml:space="preserve"> </w:t>
            </w:r>
            <w:r w:rsidRPr="005B2DE6">
              <w:rPr>
                <w:rFonts w:cs="Times New Roman"/>
                <w:sz w:val="20"/>
                <w:szCs w:val="20"/>
              </w:rPr>
              <w:t>manage</w:t>
            </w:r>
            <w:r w:rsidRPr="005B2DE6">
              <w:rPr>
                <w:rFonts w:cs="Times New Roman"/>
                <w:spacing w:val="-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w w:val="103"/>
                <w:sz w:val="20"/>
                <w:szCs w:val="20"/>
              </w:rPr>
              <w:t xml:space="preserve">complexity </w:t>
            </w:r>
            <w:r w:rsidRPr="005B2DE6">
              <w:rPr>
                <w:rFonts w:cs="Times New Roman"/>
                <w:sz w:val="20"/>
                <w:szCs w:val="20"/>
              </w:rPr>
              <w:t>of</w:t>
            </w:r>
            <w:r w:rsidRPr="005B2DE6">
              <w:rPr>
                <w:rFonts w:cs="Times New Roman"/>
                <w:spacing w:val="5"/>
                <w:sz w:val="20"/>
                <w:szCs w:val="20"/>
              </w:rPr>
              <w:t xml:space="preserve"> </w:t>
            </w:r>
            <w:r w:rsidRPr="005B2DE6">
              <w:rPr>
                <w:rFonts w:cs="Times New Roman"/>
                <w:sz w:val="20"/>
                <w:szCs w:val="20"/>
              </w:rPr>
              <w:t>the</w:t>
            </w:r>
            <w:r w:rsidRPr="005B2DE6">
              <w:rPr>
                <w:rFonts w:cs="Times New Roman"/>
                <w:spacing w:val="2"/>
                <w:sz w:val="20"/>
                <w:szCs w:val="20"/>
              </w:rPr>
              <w:t xml:space="preserve"> </w:t>
            </w:r>
            <w:r w:rsidRPr="005B2DE6">
              <w:rPr>
                <w:rFonts w:cs="Times New Roman"/>
                <w:w w:val="105"/>
                <w:sz w:val="20"/>
                <w:szCs w:val="20"/>
              </w:rPr>
              <w:t>topic.</w:t>
            </w:r>
          </w:p>
        </w:tc>
        <w:tc>
          <w:tcPr>
            <w:tcW w:w="2704" w:type="dxa"/>
            <w:vAlign w:val="center"/>
          </w:tcPr>
          <w:p w:rsidR="0066135D" w:rsidRPr="005B2DE6" w:rsidRDefault="0066135D" w:rsidP="002F4482">
            <w:pPr>
              <w:pStyle w:val="NoSpacing"/>
              <w:jc w:val="center"/>
              <w:rPr>
                <w:rFonts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illustrates a</w:t>
            </w:r>
            <w:r w:rsidRPr="005B2DE6">
              <w:rPr>
                <w:rFonts w:cs="Times New Roman"/>
                <w:spacing w:val="-3"/>
                <w:sz w:val="20"/>
                <w:szCs w:val="20"/>
              </w:rPr>
              <w:t xml:space="preserve"> </w:t>
            </w:r>
            <w:r w:rsidRPr="005B2DE6">
              <w:rPr>
                <w:rFonts w:cs="Times New Roman"/>
                <w:w w:val="102"/>
                <w:sz w:val="20"/>
                <w:szCs w:val="20"/>
              </w:rPr>
              <w:t xml:space="preserve">limited </w:t>
            </w:r>
            <w:r w:rsidRPr="005B2DE6">
              <w:rPr>
                <w:rFonts w:cs="Times New Roman"/>
                <w:sz w:val="20"/>
                <w:szCs w:val="20"/>
              </w:rPr>
              <w:t>awa</w:t>
            </w:r>
            <w:r w:rsidRPr="005B2DE6">
              <w:rPr>
                <w:rFonts w:cs="Times New Roman"/>
                <w:spacing w:val="-3"/>
                <w:sz w:val="20"/>
                <w:szCs w:val="20"/>
              </w:rPr>
              <w:t>r</w:t>
            </w:r>
            <w:r w:rsidRPr="005B2DE6">
              <w:rPr>
                <w:rFonts w:cs="Times New Roman"/>
                <w:sz w:val="20"/>
                <w:szCs w:val="20"/>
              </w:rPr>
              <w:t>eness</w:t>
            </w:r>
            <w:r w:rsidRPr="005B2DE6">
              <w:rPr>
                <w:rFonts w:cs="Times New Roman"/>
                <w:spacing w:val="-10"/>
                <w:sz w:val="20"/>
                <w:szCs w:val="20"/>
              </w:rPr>
              <w:t xml:space="preserve"> </w:t>
            </w:r>
            <w:r w:rsidRPr="005B2DE6">
              <w:rPr>
                <w:rFonts w:cs="Times New Roman"/>
                <w:sz w:val="20"/>
                <w:szCs w:val="20"/>
              </w:rPr>
              <w:t>of</w:t>
            </w:r>
            <w:r w:rsidRPr="005B2DE6">
              <w:rPr>
                <w:rFonts w:cs="Times New Roman"/>
                <w:spacing w:val="5"/>
                <w:sz w:val="20"/>
                <w:szCs w:val="20"/>
              </w:rPr>
              <w:t xml:space="preserve"> </w:t>
            </w:r>
            <w:r w:rsidRPr="005B2DE6">
              <w:rPr>
                <w:rFonts w:cs="Times New Roman"/>
                <w:sz w:val="20"/>
                <w:szCs w:val="20"/>
              </w:rPr>
              <w:t>formal</w:t>
            </w:r>
            <w:r w:rsidRPr="005B2DE6">
              <w:rPr>
                <w:rFonts w:cs="Times New Roman"/>
                <w:spacing w:val="4"/>
                <w:sz w:val="20"/>
                <w:szCs w:val="20"/>
              </w:rPr>
              <w:t xml:space="preserve"> </w:t>
            </w:r>
            <w:r w:rsidRPr="005B2DE6">
              <w:rPr>
                <w:rFonts w:cs="Times New Roman"/>
                <w:sz w:val="20"/>
                <w:szCs w:val="20"/>
              </w:rPr>
              <w:t>tone</w:t>
            </w:r>
            <w:r w:rsidRPr="005B2DE6">
              <w:rPr>
                <w:rFonts w:cs="Times New Roman"/>
                <w:spacing w:val="3"/>
                <w:sz w:val="20"/>
                <w:szCs w:val="20"/>
              </w:rPr>
              <w:t xml:space="preserve"> </w:t>
            </w:r>
            <w:r w:rsidRPr="005B2DE6">
              <w:rPr>
                <w:rFonts w:cs="Times New Roman"/>
                <w:w w:val="101"/>
                <w:sz w:val="20"/>
                <w:szCs w:val="20"/>
              </w:rPr>
              <w:t xml:space="preserve">and </w:t>
            </w:r>
            <w:r w:rsidRPr="005B2DE6">
              <w:rPr>
                <w:rFonts w:eastAsia="Helvetica Neue" w:cs="Times New Roman"/>
                <w:sz w:val="20"/>
                <w:szCs w:val="20"/>
              </w:rPr>
              <w:t>awa</w:t>
            </w:r>
            <w:r w:rsidRPr="005B2DE6">
              <w:rPr>
                <w:rFonts w:eastAsia="Helvetica Neue" w:cs="Times New Roman"/>
                <w:spacing w:val="-3"/>
                <w:sz w:val="20"/>
                <w:szCs w:val="20"/>
              </w:rPr>
              <w:t>r</w:t>
            </w:r>
            <w:r w:rsidRPr="005B2DE6">
              <w:rPr>
                <w:rFonts w:eastAsia="Helvetica Neue" w:cs="Times New Roman"/>
                <w:sz w:val="20"/>
                <w:szCs w:val="20"/>
              </w:rPr>
              <w:t xml:space="preserve">eness of topic-specific </w:t>
            </w:r>
            <w:r w:rsidRPr="005B2DE6">
              <w:rPr>
                <w:rFonts w:cs="Times New Roman"/>
                <w:w w:val="101"/>
                <w:sz w:val="20"/>
                <w:szCs w:val="20"/>
              </w:rPr>
              <w:t>vocabular</w:t>
            </w:r>
            <w:r w:rsidRPr="005B2DE6">
              <w:rPr>
                <w:rFonts w:cs="Times New Roman"/>
                <w:spacing w:val="-10"/>
                <w:w w:val="101"/>
                <w:sz w:val="20"/>
                <w:szCs w:val="20"/>
              </w:rPr>
              <w:t>y</w:t>
            </w:r>
            <w:r w:rsidRPr="005B2DE6">
              <w:rPr>
                <w:rFonts w:cs="Times New Roman"/>
                <w:sz w:val="20"/>
                <w:szCs w:val="20"/>
              </w:rPr>
              <w:t>.</w:t>
            </w:r>
          </w:p>
        </w:tc>
        <w:tc>
          <w:tcPr>
            <w:tcW w:w="2705" w:type="dxa"/>
            <w:vAlign w:val="center"/>
          </w:tcPr>
          <w:p w:rsidR="0066135D" w:rsidRPr="005B2DE6" w:rsidRDefault="0066135D" w:rsidP="002F4482">
            <w:pPr>
              <w:pStyle w:val="NoSpacing"/>
              <w:jc w:val="center"/>
              <w:rPr>
                <w:rFonts w:eastAsia="Helvetica Neue" w:cs="Times New Roman"/>
                <w:sz w:val="20"/>
                <w:szCs w:val="20"/>
              </w:rPr>
            </w:pPr>
            <w:r w:rsidRPr="005B2DE6">
              <w:rPr>
                <w:rFonts w:cs="Times New Roman"/>
                <w:sz w:val="20"/>
                <w:szCs w:val="20"/>
              </w:rPr>
              <w:t>The</w:t>
            </w:r>
            <w:r w:rsidRPr="005B2DE6">
              <w:rPr>
                <w:rFonts w:cs="Times New Roman"/>
                <w:spacing w:val="-10"/>
                <w:sz w:val="20"/>
                <w:szCs w:val="20"/>
              </w:rPr>
              <w:t xml:space="preserve"> </w:t>
            </w:r>
            <w:r w:rsidRPr="005B2DE6">
              <w:rPr>
                <w:rFonts w:cs="Times New Roman"/>
                <w:sz w:val="20"/>
                <w:szCs w:val="20"/>
              </w:rPr>
              <w:t>text</w:t>
            </w:r>
            <w:r w:rsidRPr="005B2DE6">
              <w:rPr>
                <w:rFonts w:cs="Times New Roman"/>
                <w:spacing w:val="9"/>
                <w:sz w:val="20"/>
                <w:szCs w:val="20"/>
              </w:rPr>
              <w:t xml:space="preserve"> </w:t>
            </w:r>
            <w:r w:rsidRPr="005B2DE6">
              <w:rPr>
                <w:rFonts w:cs="Times New Roman"/>
                <w:sz w:val="20"/>
                <w:szCs w:val="20"/>
              </w:rPr>
              <w:t>illustrates a</w:t>
            </w:r>
            <w:r w:rsidRPr="005B2DE6">
              <w:rPr>
                <w:rFonts w:cs="Times New Roman"/>
                <w:spacing w:val="-3"/>
                <w:sz w:val="20"/>
                <w:szCs w:val="20"/>
              </w:rPr>
              <w:t xml:space="preserve"> </w:t>
            </w:r>
            <w:r w:rsidRPr="005B2DE6">
              <w:rPr>
                <w:rFonts w:cs="Times New Roman"/>
                <w:sz w:val="20"/>
                <w:szCs w:val="20"/>
              </w:rPr>
              <w:t>limited</w:t>
            </w:r>
            <w:r w:rsidRPr="005B2DE6">
              <w:rPr>
                <w:rFonts w:cs="Times New Roman"/>
                <w:spacing w:val="8"/>
                <w:sz w:val="20"/>
                <w:szCs w:val="20"/>
              </w:rPr>
              <w:t xml:space="preserve"> </w:t>
            </w:r>
            <w:r w:rsidRPr="005B2DE6">
              <w:rPr>
                <w:rFonts w:cs="Times New Roman"/>
                <w:w w:val="102"/>
                <w:sz w:val="20"/>
                <w:szCs w:val="20"/>
              </w:rPr>
              <w:t xml:space="preserve">or </w:t>
            </w:r>
            <w:r w:rsidRPr="005B2DE6">
              <w:rPr>
                <w:rFonts w:cs="Times New Roman"/>
                <w:sz w:val="20"/>
                <w:szCs w:val="20"/>
              </w:rPr>
              <w:t>inconsistent</w:t>
            </w:r>
            <w:r w:rsidRPr="005B2DE6">
              <w:rPr>
                <w:rFonts w:cs="Times New Roman"/>
                <w:spacing w:val="15"/>
                <w:sz w:val="20"/>
                <w:szCs w:val="20"/>
              </w:rPr>
              <w:t xml:space="preserve"> </w:t>
            </w:r>
            <w:r w:rsidRPr="005B2DE6">
              <w:rPr>
                <w:rFonts w:cs="Times New Roman"/>
                <w:sz w:val="20"/>
                <w:szCs w:val="20"/>
              </w:rPr>
              <w:t>tone</w:t>
            </w:r>
            <w:r w:rsidRPr="005B2DE6">
              <w:rPr>
                <w:rFonts w:cs="Times New Roman"/>
                <w:spacing w:val="3"/>
                <w:sz w:val="20"/>
                <w:szCs w:val="20"/>
              </w:rPr>
              <w:t xml:space="preserve"> </w:t>
            </w:r>
            <w:r w:rsidRPr="005B2DE6">
              <w:rPr>
                <w:rFonts w:cs="Times New Roman"/>
                <w:sz w:val="20"/>
                <w:szCs w:val="20"/>
              </w:rPr>
              <w:t>and</w:t>
            </w:r>
            <w:r w:rsidRPr="005B2DE6">
              <w:rPr>
                <w:rFonts w:cs="Times New Roman"/>
                <w:spacing w:val="2"/>
                <w:sz w:val="20"/>
                <w:szCs w:val="20"/>
              </w:rPr>
              <w:t xml:space="preserve"> </w:t>
            </w:r>
            <w:r w:rsidRPr="005B2DE6">
              <w:rPr>
                <w:rFonts w:cs="Times New Roman"/>
                <w:sz w:val="20"/>
                <w:szCs w:val="20"/>
              </w:rPr>
              <w:t>awa</w:t>
            </w:r>
            <w:r w:rsidRPr="005B2DE6">
              <w:rPr>
                <w:rFonts w:cs="Times New Roman"/>
                <w:spacing w:val="-3"/>
                <w:sz w:val="20"/>
                <w:szCs w:val="20"/>
              </w:rPr>
              <w:t>r</w:t>
            </w:r>
            <w:r w:rsidRPr="005B2DE6">
              <w:rPr>
                <w:rFonts w:cs="Times New Roman"/>
                <w:sz w:val="20"/>
                <w:szCs w:val="20"/>
              </w:rPr>
              <w:t>eness</w:t>
            </w:r>
            <w:r w:rsidRPr="005B2DE6">
              <w:rPr>
                <w:rFonts w:cs="Times New Roman"/>
                <w:spacing w:val="-10"/>
                <w:sz w:val="20"/>
                <w:szCs w:val="20"/>
              </w:rPr>
              <w:t xml:space="preserve"> </w:t>
            </w:r>
            <w:r w:rsidRPr="005B2DE6">
              <w:rPr>
                <w:rFonts w:cs="Times New Roman"/>
                <w:w w:val="104"/>
                <w:sz w:val="20"/>
                <w:szCs w:val="20"/>
              </w:rPr>
              <w:t xml:space="preserve">of </w:t>
            </w:r>
            <w:r w:rsidRPr="005B2DE6">
              <w:rPr>
                <w:rFonts w:eastAsia="Helvetica Neue" w:cs="Times New Roman"/>
                <w:sz w:val="20"/>
                <w:szCs w:val="20"/>
              </w:rPr>
              <w:t>topic-specific vocabular</w:t>
            </w:r>
            <w:r w:rsidRPr="005B2DE6">
              <w:rPr>
                <w:rFonts w:eastAsia="Helvetica Neue" w:cs="Times New Roman"/>
                <w:spacing w:val="-10"/>
                <w:sz w:val="20"/>
                <w:szCs w:val="20"/>
              </w:rPr>
              <w:t>y</w:t>
            </w:r>
            <w:r w:rsidRPr="005B2DE6">
              <w:rPr>
                <w:rFonts w:eastAsia="Helvetica Neue" w:cs="Times New Roman"/>
                <w:sz w:val="20"/>
                <w:szCs w:val="20"/>
              </w:rPr>
              <w:t>.</w:t>
            </w:r>
          </w:p>
        </w:tc>
      </w:tr>
    </w:tbl>
    <w:p w:rsidR="002E571B" w:rsidRDefault="002E571B" w:rsidP="0066135D">
      <w:pPr>
        <w:pStyle w:val="NoSpacing"/>
        <w:sectPr w:rsidR="002E571B" w:rsidSect="002464B0">
          <w:headerReference w:type="default" r:id="rId16"/>
          <w:pgSz w:w="15840" w:h="12240" w:orient="landscape"/>
          <w:pgMar w:top="1440" w:right="1440" w:bottom="1440" w:left="1440" w:header="720" w:footer="720" w:gutter="0"/>
          <w:cols w:space="720"/>
          <w:docGrid w:linePitch="360"/>
        </w:sectPr>
      </w:pPr>
    </w:p>
    <w:p w:rsidR="002E571B" w:rsidRDefault="008B6937" w:rsidP="008B6937">
      <w:pPr>
        <w:pStyle w:val="NoSpacing"/>
        <w:jc w:val="center"/>
        <w:rPr>
          <w:rFonts w:ascii="Snap ITC" w:hAnsi="Snap ITC"/>
          <w:sz w:val="32"/>
        </w:rPr>
      </w:pPr>
      <w:r>
        <w:rPr>
          <w:rFonts w:ascii="Snap ITC" w:hAnsi="Snap ITC"/>
          <w:sz w:val="32"/>
        </w:rPr>
        <w:lastRenderedPageBreak/>
        <w:t>TED Talk</w:t>
      </w:r>
    </w:p>
    <w:p w:rsidR="008B6937" w:rsidRDefault="008B6937" w:rsidP="008B6937">
      <w:pPr>
        <w:pStyle w:val="NoSpacing"/>
      </w:pPr>
    </w:p>
    <w:p w:rsidR="008B6937" w:rsidRDefault="008B6937" w:rsidP="008B6937">
      <w:pPr>
        <w:pStyle w:val="NoSpacing"/>
      </w:pPr>
      <w:r>
        <w:t xml:space="preserve">A </w:t>
      </w:r>
      <w:r w:rsidRPr="008B6937">
        <w:rPr>
          <w:b/>
        </w:rPr>
        <w:t>TED</w:t>
      </w:r>
      <w:r>
        <w:rPr>
          <w:b/>
        </w:rPr>
        <w:t xml:space="preserve"> </w:t>
      </w:r>
      <w:r w:rsidRPr="008B6937">
        <w:rPr>
          <w:b/>
        </w:rPr>
        <w:t>Talk</w:t>
      </w:r>
      <w:r>
        <w:rPr>
          <w:b/>
        </w:rPr>
        <w:t xml:space="preserve"> </w:t>
      </w:r>
      <w:r>
        <w:t>is a short presentation of powerful ideas that began over twenty years ago at a convention on technology, e</w:t>
      </w:r>
      <w:r w:rsidR="005218B4">
        <w:t>ntertainment, and design (TED).</w:t>
      </w:r>
    </w:p>
    <w:p w:rsidR="005218B4" w:rsidRDefault="005218B4" w:rsidP="008B6937">
      <w:pPr>
        <w:pStyle w:val="NoSpacing"/>
      </w:pPr>
    </w:p>
    <w:p w:rsidR="005218B4" w:rsidRDefault="005218B4" w:rsidP="005218B4">
      <w:pPr>
        <w:pStyle w:val="NoSpacing"/>
        <w:jc w:val="center"/>
        <w:rPr>
          <w:rFonts w:ascii="Snap ITC" w:hAnsi="Snap ITC"/>
          <w:u w:val="single"/>
        </w:rPr>
      </w:pPr>
      <w:r w:rsidRPr="005218B4">
        <w:rPr>
          <w:rFonts w:ascii="Snap ITC" w:hAnsi="Snap ITC"/>
          <w:u w:val="single"/>
        </w:rPr>
        <w:t>Assignment</w:t>
      </w:r>
    </w:p>
    <w:p w:rsidR="005218B4" w:rsidRDefault="005218B4" w:rsidP="005218B4">
      <w:pPr>
        <w:pStyle w:val="NoSpacing"/>
        <w:rPr>
          <w:rFonts w:cs="Times New Roman"/>
        </w:rPr>
      </w:pPr>
      <w:r>
        <w:rPr>
          <w:rFonts w:cs="Times New Roman"/>
        </w:rPr>
        <w:t>Design a TED Talk presentation</w:t>
      </w:r>
      <w:r w:rsidR="00E52DE0">
        <w:rPr>
          <w:rFonts w:cs="Times New Roman"/>
        </w:rPr>
        <w:t xml:space="preserve"> on the extent to which </w:t>
      </w:r>
      <w:r w:rsidR="00E52DE0">
        <w:rPr>
          <w:rFonts w:cs="Times New Roman"/>
          <w:i/>
        </w:rPr>
        <w:t>Fahrenheit 451</w:t>
      </w:r>
      <w:r w:rsidR="00E52DE0">
        <w:rPr>
          <w:rFonts w:cs="Times New Roman"/>
        </w:rPr>
        <w:t xml:space="preserve"> reflects current events</w:t>
      </w:r>
      <w:r w:rsidR="00527649">
        <w:rPr>
          <w:rFonts w:cs="Times New Roman"/>
        </w:rPr>
        <w:t xml:space="preserve"> using researched sources and other information from your research essay; </w:t>
      </w:r>
      <w:r w:rsidR="005A492E">
        <w:rPr>
          <w:rFonts w:cs="Times New Roman"/>
          <w:i/>
        </w:rPr>
        <w:t>i</w:t>
      </w:r>
      <w:r w:rsidR="00527649">
        <w:rPr>
          <w:rFonts w:cs="Times New Roman"/>
          <w:i/>
        </w:rPr>
        <w:t>n a group, the entire group must present one TED Talk.</w:t>
      </w:r>
      <w:r w:rsidR="006F2824">
        <w:rPr>
          <w:rFonts w:cs="Times New Roman"/>
        </w:rPr>
        <w:t xml:space="preserve"> Your TED Talk must include a visual</w:t>
      </w:r>
      <w:r w:rsidR="00B40EC1">
        <w:rPr>
          <w:rFonts w:cs="Times New Roman"/>
        </w:rPr>
        <w:t xml:space="preserve"> and be within 3-5 minutes. </w:t>
      </w:r>
    </w:p>
    <w:p w:rsidR="00B40EC1" w:rsidRDefault="00B40EC1" w:rsidP="005218B4">
      <w:pPr>
        <w:pStyle w:val="NoSpacing"/>
        <w:rPr>
          <w:rFonts w:cs="Times New Roman"/>
        </w:rPr>
      </w:pPr>
    </w:p>
    <w:p w:rsidR="00B40EC1" w:rsidRPr="009044C5" w:rsidRDefault="009044C5" w:rsidP="00B40EC1">
      <w:pPr>
        <w:pStyle w:val="NoSpacing"/>
        <w:jc w:val="center"/>
        <w:rPr>
          <w:rFonts w:ascii="Script MT Bold" w:hAnsi="Script MT Bold" w:cs="Times New Roman"/>
          <w:sz w:val="28"/>
          <w:szCs w:val="28"/>
        </w:rPr>
      </w:pPr>
      <w:r w:rsidRPr="009044C5">
        <w:rPr>
          <w:rFonts w:ascii="Script MT Bold" w:hAnsi="Script MT Bold" w:cs="Times New Roman"/>
          <w:sz w:val="28"/>
          <w:szCs w:val="28"/>
        </w:rPr>
        <w:t>TED Talk Notes</w:t>
      </w:r>
    </w:p>
    <w:p w:rsidR="009044C5" w:rsidRDefault="009044C5" w:rsidP="009044C5">
      <w:pPr>
        <w:pStyle w:val="NoSpacing"/>
      </w:pPr>
    </w:p>
    <w:p w:rsidR="009044C5" w:rsidRDefault="009044C5" w:rsidP="009044C5">
      <w:pPr>
        <w:pStyle w:val="NoSpacing"/>
        <w:jc w:val="center"/>
      </w:pPr>
      <w:r>
        <w:t>________________________________________________</w:t>
      </w:r>
    </w:p>
    <w:p w:rsidR="009044C5" w:rsidRPr="009044C5" w:rsidRDefault="009044C5" w:rsidP="009044C5">
      <w:pPr>
        <w:pStyle w:val="NoSpacing"/>
        <w:jc w:val="center"/>
        <w:rPr>
          <w:sz w:val="22"/>
        </w:rPr>
      </w:pPr>
      <w:r>
        <w:rPr>
          <w:sz w:val="22"/>
        </w:rPr>
        <w:t>(Title of TED Talk)</w:t>
      </w:r>
    </w:p>
    <w:p w:rsidR="009044C5" w:rsidRDefault="009044C5" w:rsidP="009044C5">
      <w:pPr>
        <w:pStyle w:val="NoSpacing"/>
        <w:jc w:val="center"/>
      </w:pPr>
    </w:p>
    <w:tbl>
      <w:tblPr>
        <w:tblStyle w:val="TableGrid"/>
        <w:tblW w:w="0" w:type="auto"/>
        <w:tblLook w:val="04A0"/>
      </w:tblPr>
      <w:tblGrid>
        <w:gridCol w:w="4788"/>
        <w:gridCol w:w="4788"/>
      </w:tblGrid>
      <w:tr w:rsidR="009044C5" w:rsidTr="009044C5">
        <w:trPr>
          <w:trHeight w:val="432"/>
        </w:trPr>
        <w:tc>
          <w:tcPr>
            <w:tcW w:w="4788" w:type="dxa"/>
            <w:vAlign w:val="center"/>
          </w:tcPr>
          <w:p w:rsidR="009044C5" w:rsidRPr="009044C5" w:rsidRDefault="009044C5" w:rsidP="009044C5">
            <w:pPr>
              <w:pStyle w:val="NoSpacing"/>
              <w:jc w:val="center"/>
              <w:rPr>
                <w:rFonts w:ascii="Baskerville Old Face" w:hAnsi="Baskerville Old Face"/>
                <w:b/>
                <w:sz w:val="26"/>
                <w:szCs w:val="26"/>
              </w:rPr>
            </w:pPr>
            <w:r w:rsidRPr="009044C5">
              <w:rPr>
                <w:rFonts w:ascii="Baskerville Old Face" w:hAnsi="Baskerville Old Face"/>
                <w:b/>
                <w:sz w:val="26"/>
                <w:szCs w:val="26"/>
              </w:rPr>
              <w:t>I Like…</w:t>
            </w:r>
          </w:p>
        </w:tc>
        <w:tc>
          <w:tcPr>
            <w:tcW w:w="4788" w:type="dxa"/>
            <w:vAlign w:val="center"/>
          </w:tcPr>
          <w:p w:rsidR="009044C5" w:rsidRPr="009044C5" w:rsidRDefault="009044C5" w:rsidP="009044C5">
            <w:pPr>
              <w:pStyle w:val="NoSpacing"/>
              <w:jc w:val="center"/>
              <w:rPr>
                <w:rFonts w:ascii="Baskerville Old Face" w:hAnsi="Baskerville Old Face"/>
                <w:b/>
                <w:sz w:val="26"/>
                <w:szCs w:val="26"/>
              </w:rPr>
            </w:pPr>
            <w:r w:rsidRPr="009044C5">
              <w:rPr>
                <w:rFonts w:ascii="Baskerville Old Face" w:hAnsi="Baskerville Old Face"/>
                <w:b/>
                <w:sz w:val="26"/>
                <w:szCs w:val="26"/>
              </w:rPr>
              <w:t>I Dislike or Would Improve…</w:t>
            </w:r>
          </w:p>
        </w:tc>
      </w:tr>
      <w:tr w:rsidR="009044C5" w:rsidTr="009044C5">
        <w:trPr>
          <w:trHeight w:val="1584"/>
        </w:trPr>
        <w:tc>
          <w:tcPr>
            <w:tcW w:w="4788" w:type="dxa"/>
          </w:tcPr>
          <w:p w:rsidR="009044C5" w:rsidRDefault="009044C5" w:rsidP="009044C5">
            <w:pPr>
              <w:pStyle w:val="NoSpacing"/>
              <w:jc w:val="center"/>
            </w:pPr>
          </w:p>
        </w:tc>
        <w:tc>
          <w:tcPr>
            <w:tcW w:w="4788" w:type="dxa"/>
          </w:tcPr>
          <w:p w:rsidR="009044C5" w:rsidRDefault="009044C5" w:rsidP="009044C5">
            <w:pPr>
              <w:pStyle w:val="NoSpacing"/>
              <w:jc w:val="center"/>
            </w:pPr>
          </w:p>
        </w:tc>
      </w:tr>
    </w:tbl>
    <w:p w:rsidR="009044C5" w:rsidRDefault="009044C5" w:rsidP="009044C5">
      <w:pPr>
        <w:pStyle w:val="NoSpacing"/>
        <w:jc w:val="center"/>
      </w:pPr>
    </w:p>
    <w:p w:rsidR="009044C5" w:rsidRDefault="009044C5" w:rsidP="009044C5">
      <w:pPr>
        <w:pStyle w:val="NoSpacing"/>
        <w:jc w:val="center"/>
      </w:pPr>
      <w:r>
        <w:t>________________________________________________</w:t>
      </w:r>
    </w:p>
    <w:p w:rsidR="009044C5" w:rsidRPr="009044C5" w:rsidRDefault="009044C5" w:rsidP="009044C5">
      <w:pPr>
        <w:pStyle w:val="NoSpacing"/>
        <w:jc w:val="center"/>
        <w:rPr>
          <w:sz w:val="22"/>
        </w:rPr>
      </w:pPr>
      <w:r>
        <w:rPr>
          <w:sz w:val="22"/>
        </w:rPr>
        <w:t>(Title of TED Talk)</w:t>
      </w:r>
    </w:p>
    <w:p w:rsidR="009044C5" w:rsidRDefault="009044C5" w:rsidP="009044C5">
      <w:pPr>
        <w:pStyle w:val="NoSpacing"/>
        <w:jc w:val="center"/>
      </w:pPr>
    </w:p>
    <w:tbl>
      <w:tblPr>
        <w:tblStyle w:val="TableGrid"/>
        <w:tblW w:w="0" w:type="auto"/>
        <w:tblLook w:val="04A0"/>
      </w:tblPr>
      <w:tblGrid>
        <w:gridCol w:w="4788"/>
        <w:gridCol w:w="4788"/>
      </w:tblGrid>
      <w:tr w:rsidR="009044C5" w:rsidTr="00EF445B">
        <w:trPr>
          <w:trHeight w:val="432"/>
        </w:trPr>
        <w:tc>
          <w:tcPr>
            <w:tcW w:w="4788" w:type="dxa"/>
            <w:vAlign w:val="center"/>
          </w:tcPr>
          <w:p w:rsidR="009044C5" w:rsidRPr="009044C5" w:rsidRDefault="009044C5" w:rsidP="00EF445B">
            <w:pPr>
              <w:pStyle w:val="NoSpacing"/>
              <w:jc w:val="center"/>
              <w:rPr>
                <w:rFonts w:ascii="Baskerville Old Face" w:hAnsi="Baskerville Old Face"/>
                <w:b/>
                <w:sz w:val="26"/>
                <w:szCs w:val="26"/>
              </w:rPr>
            </w:pPr>
            <w:r w:rsidRPr="009044C5">
              <w:rPr>
                <w:rFonts w:ascii="Baskerville Old Face" w:hAnsi="Baskerville Old Face"/>
                <w:b/>
                <w:sz w:val="26"/>
                <w:szCs w:val="26"/>
              </w:rPr>
              <w:t>I Like…</w:t>
            </w:r>
          </w:p>
        </w:tc>
        <w:tc>
          <w:tcPr>
            <w:tcW w:w="4788" w:type="dxa"/>
            <w:vAlign w:val="center"/>
          </w:tcPr>
          <w:p w:rsidR="009044C5" w:rsidRPr="009044C5" w:rsidRDefault="009044C5" w:rsidP="00EF445B">
            <w:pPr>
              <w:pStyle w:val="NoSpacing"/>
              <w:jc w:val="center"/>
              <w:rPr>
                <w:rFonts w:ascii="Baskerville Old Face" w:hAnsi="Baskerville Old Face"/>
                <w:b/>
                <w:sz w:val="26"/>
                <w:szCs w:val="26"/>
              </w:rPr>
            </w:pPr>
            <w:r w:rsidRPr="009044C5">
              <w:rPr>
                <w:rFonts w:ascii="Baskerville Old Face" w:hAnsi="Baskerville Old Face"/>
                <w:b/>
                <w:sz w:val="26"/>
                <w:szCs w:val="26"/>
              </w:rPr>
              <w:t>I Dislike or Would Improve…</w:t>
            </w:r>
          </w:p>
        </w:tc>
      </w:tr>
      <w:tr w:rsidR="009044C5" w:rsidTr="009044C5">
        <w:trPr>
          <w:trHeight w:val="1584"/>
        </w:trPr>
        <w:tc>
          <w:tcPr>
            <w:tcW w:w="4788" w:type="dxa"/>
          </w:tcPr>
          <w:p w:rsidR="009044C5" w:rsidRDefault="009044C5" w:rsidP="00EF445B">
            <w:pPr>
              <w:pStyle w:val="NoSpacing"/>
              <w:jc w:val="center"/>
            </w:pPr>
          </w:p>
        </w:tc>
        <w:tc>
          <w:tcPr>
            <w:tcW w:w="4788" w:type="dxa"/>
          </w:tcPr>
          <w:p w:rsidR="009044C5" w:rsidRDefault="009044C5" w:rsidP="00EF445B">
            <w:pPr>
              <w:pStyle w:val="NoSpacing"/>
              <w:jc w:val="center"/>
            </w:pPr>
          </w:p>
        </w:tc>
      </w:tr>
    </w:tbl>
    <w:p w:rsidR="009044C5" w:rsidRDefault="009044C5" w:rsidP="009044C5">
      <w:pPr>
        <w:pStyle w:val="NoSpacing"/>
        <w:jc w:val="center"/>
      </w:pPr>
    </w:p>
    <w:p w:rsidR="009044C5" w:rsidRDefault="009044C5" w:rsidP="009044C5">
      <w:pPr>
        <w:pStyle w:val="NoSpacing"/>
        <w:jc w:val="center"/>
      </w:pPr>
      <w:r>
        <w:t>________________________________________________</w:t>
      </w:r>
    </w:p>
    <w:p w:rsidR="009044C5" w:rsidRPr="009044C5" w:rsidRDefault="009044C5" w:rsidP="009044C5">
      <w:pPr>
        <w:pStyle w:val="NoSpacing"/>
        <w:jc w:val="center"/>
        <w:rPr>
          <w:sz w:val="22"/>
        </w:rPr>
      </w:pPr>
      <w:r>
        <w:rPr>
          <w:sz w:val="22"/>
        </w:rPr>
        <w:t>(Title of TED Talk)</w:t>
      </w:r>
    </w:p>
    <w:p w:rsidR="009044C5" w:rsidRDefault="009044C5" w:rsidP="009044C5">
      <w:pPr>
        <w:pStyle w:val="NoSpacing"/>
        <w:jc w:val="center"/>
      </w:pPr>
    </w:p>
    <w:tbl>
      <w:tblPr>
        <w:tblStyle w:val="TableGrid"/>
        <w:tblW w:w="0" w:type="auto"/>
        <w:tblLook w:val="04A0"/>
      </w:tblPr>
      <w:tblGrid>
        <w:gridCol w:w="4788"/>
        <w:gridCol w:w="4788"/>
      </w:tblGrid>
      <w:tr w:rsidR="009044C5" w:rsidTr="00EF445B">
        <w:trPr>
          <w:trHeight w:val="432"/>
        </w:trPr>
        <w:tc>
          <w:tcPr>
            <w:tcW w:w="4788" w:type="dxa"/>
            <w:vAlign w:val="center"/>
          </w:tcPr>
          <w:p w:rsidR="009044C5" w:rsidRPr="009044C5" w:rsidRDefault="009044C5" w:rsidP="00EF445B">
            <w:pPr>
              <w:pStyle w:val="NoSpacing"/>
              <w:jc w:val="center"/>
              <w:rPr>
                <w:rFonts w:ascii="Baskerville Old Face" w:hAnsi="Baskerville Old Face"/>
                <w:b/>
                <w:sz w:val="26"/>
                <w:szCs w:val="26"/>
              </w:rPr>
            </w:pPr>
            <w:r w:rsidRPr="009044C5">
              <w:rPr>
                <w:rFonts w:ascii="Baskerville Old Face" w:hAnsi="Baskerville Old Face"/>
                <w:b/>
                <w:sz w:val="26"/>
                <w:szCs w:val="26"/>
              </w:rPr>
              <w:t>I Like…</w:t>
            </w:r>
          </w:p>
        </w:tc>
        <w:tc>
          <w:tcPr>
            <w:tcW w:w="4788" w:type="dxa"/>
            <w:vAlign w:val="center"/>
          </w:tcPr>
          <w:p w:rsidR="009044C5" w:rsidRPr="009044C5" w:rsidRDefault="009044C5" w:rsidP="00EF445B">
            <w:pPr>
              <w:pStyle w:val="NoSpacing"/>
              <w:jc w:val="center"/>
              <w:rPr>
                <w:rFonts w:ascii="Baskerville Old Face" w:hAnsi="Baskerville Old Face"/>
                <w:b/>
                <w:sz w:val="26"/>
                <w:szCs w:val="26"/>
              </w:rPr>
            </w:pPr>
            <w:r w:rsidRPr="009044C5">
              <w:rPr>
                <w:rFonts w:ascii="Baskerville Old Face" w:hAnsi="Baskerville Old Face"/>
                <w:b/>
                <w:sz w:val="26"/>
                <w:szCs w:val="26"/>
              </w:rPr>
              <w:t>I Dislike or Would Improve…</w:t>
            </w:r>
          </w:p>
        </w:tc>
      </w:tr>
      <w:tr w:rsidR="009044C5" w:rsidTr="009044C5">
        <w:trPr>
          <w:trHeight w:val="1584"/>
        </w:trPr>
        <w:tc>
          <w:tcPr>
            <w:tcW w:w="4788" w:type="dxa"/>
          </w:tcPr>
          <w:p w:rsidR="009044C5" w:rsidRDefault="009044C5" w:rsidP="00EF445B">
            <w:pPr>
              <w:pStyle w:val="NoSpacing"/>
              <w:jc w:val="center"/>
            </w:pPr>
          </w:p>
        </w:tc>
        <w:tc>
          <w:tcPr>
            <w:tcW w:w="4788" w:type="dxa"/>
          </w:tcPr>
          <w:p w:rsidR="009044C5" w:rsidRDefault="009044C5" w:rsidP="00EF445B">
            <w:pPr>
              <w:pStyle w:val="NoSpacing"/>
              <w:jc w:val="center"/>
            </w:pPr>
          </w:p>
        </w:tc>
      </w:tr>
    </w:tbl>
    <w:p w:rsidR="009044C5" w:rsidRPr="009044C5" w:rsidRDefault="009044C5" w:rsidP="009044C5">
      <w:pPr>
        <w:pStyle w:val="NoSpacing"/>
        <w:jc w:val="center"/>
      </w:pPr>
    </w:p>
    <w:sectPr w:rsidR="009044C5" w:rsidRPr="009044C5" w:rsidSect="002E571B">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BEC" w:rsidRDefault="00645BEC" w:rsidP="008A5CA3">
      <w:pPr>
        <w:spacing w:after="0" w:line="240" w:lineRule="auto"/>
      </w:pPr>
      <w:r>
        <w:separator/>
      </w:r>
    </w:p>
  </w:endnote>
  <w:endnote w:type="continuationSeparator" w:id="0">
    <w:p w:rsidR="00645BEC" w:rsidRDefault="00645BEC" w:rsidP="008A5C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ＭＳ 明朝">
    <w:altName w:val="MS Mincho"/>
    <w:charset w:val="4E"/>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Interstate-Regular">
    <w:panose1 w:val="00000000000000000000"/>
    <w:charset w:val="00"/>
    <w:family w:val="swiss"/>
    <w:notTrueType/>
    <w:pitch w:val="default"/>
    <w:sig w:usb0="00000003" w:usb1="00000000" w:usb2="00000000" w:usb3="00000000" w:csb0="00000001" w:csb1="00000000"/>
  </w:font>
  <w:font w:name="Interstate-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BE" w:rsidRPr="003757BE" w:rsidRDefault="003757BE" w:rsidP="003757BE">
    <w:pPr>
      <w:pStyle w:val="NoSpacing"/>
      <w:jc w:val="center"/>
      <w:rPr>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BEC" w:rsidRDefault="00645BEC" w:rsidP="008A5CA3">
      <w:pPr>
        <w:spacing w:after="0" w:line="240" w:lineRule="auto"/>
      </w:pPr>
      <w:r>
        <w:separator/>
      </w:r>
    </w:p>
  </w:footnote>
  <w:footnote w:type="continuationSeparator" w:id="0">
    <w:p w:rsidR="00645BEC" w:rsidRDefault="00645BEC" w:rsidP="008A5C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CA3" w:rsidRPr="008A5CA3" w:rsidRDefault="008A5CA3" w:rsidP="008A5CA3">
    <w:pPr>
      <w:pStyle w:val="NoSpacing"/>
      <w:jc w:val="right"/>
      <w:rPr>
        <w:sz w:val="20"/>
      </w:rPr>
    </w:pPr>
    <w:r>
      <w:rPr>
        <w:sz w:val="20"/>
      </w:rPr>
      <w:t>Literary Elements</w:t>
    </w:r>
    <w:r w:rsidR="0040243D">
      <w:rPr>
        <w:sz w:val="20"/>
      </w:rPr>
      <w:t xml:space="preserve"> &amp; The Novel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35D" w:rsidRDefault="0066135D" w:rsidP="008A5CA3">
    <w:pPr>
      <w:pStyle w:val="NoSpacing"/>
      <w:jc w:val="right"/>
      <w:rPr>
        <w:sz w:val="20"/>
      </w:rPr>
    </w:pPr>
    <w:r>
      <w:rPr>
        <w:sz w:val="20"/>
      </w:rPr>
      <w:t>Literary Elements &amp; The Novel</w:t>
    </w:r>
  </w:p>
  <w:p w:rsidR="0066135D" w:rsidRDefault="0066135D" w:rsidP="0066135D">
    <w:pPr>
      <w:pStyle w:val="NoSpacing"/>
      <w:jc w:val="center"/>
      <w:rPr>
        <w:rFonts w:ascii="Snap ITC" w:hAnsi="Snap ITC"/>
        <w:sz w:val="32"/>
        <w:szCs w:val="32"/>
      </w:rPr>
    </w:pPr>
    <w:r>
      <w:rPr>
        <w:rFonts w:ascii="Snap ITC" w:hAnsi="Snap ITC"/>
        <w:sz w:val="32"/>
        <w:szCs w:val="32"/>
      </w:rPr>
      <w:t>Research-Based Argument Rubric</w:t>
    </w:r>
  </w:p>
  <w:p w:rsidR="003935DC" w:rsidRPr="003935DC" w:rsidRDefault="003935DC" w:rsidP="0066135D">
    <w:pPr>
      <w:pStyle w:val="NoSpacing"/>
      <w:jc w:val="center"/>
      <w:rPr>
        <w:rFonts w:ascii="Snap ITC" w:hAnsi="Snap ITC"/>
        <w:sz w:val="28"/>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71B" w:rsidRDefault="002E571B" w:rsidP="008A5CA3">
    <w:pPr>
      <w:pStyle w:val="NoSpacing"/>
      <w:jc w:val="right"/>
      <w:rPr>
        <w:sz w:val="20"/>
      </w:rPr>
    </w:pPr>
    <w:r>
      <w:rPr>
        <w:sz w:val="20"/>
      </w:rPr>
      <w:t>Literary Elements &amp; The Novel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3F92"/>
    <w:multiLevelType w:val="hybridMultilevel"/>
    <w:tmpl w:val="2A542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BB766B"/>
    <w:multiLevelType w:val="hybridMultilevel"/>
    <w:tmpl w:val="73E8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58375B"/>
    <w:multiLevelType w:val="hybridMultilevel"/>
    <w:tmpl w:val="C578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B46A6B"/>
    <w:multiLevelType w:val="hybridMultilevel"/>
    <w:tmpl w:val="D258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F25599"/>
    <w:multiLevelType w:val="hybridMultilevel"/>
    <w:tmpl w:val="516A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9750F8"/>
    <w:multiLevelType w:val="hybridMultilevel"/>
    <w:tmpl w:val="F924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1E32A1"/>
    <w:multiLevelType w:val="hybridMultilevel"/>
    <w:tmpl w:val="2B1654BC"/>
    <w:lvl w:ilvl="0" w:tplc="6E3A157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D63AF9"/>
    <w:multiLevelType w:val="hybridMultilevel"/>
    <w:tmpl w:val="662E5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BA24A9"/>
    <w:multiLevelType w:val="hybridMultilevel"/>
    <w:tmpl w:val="4308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7D13BB"/>
    <w:multiLevelType w:val="hybridMultilevel"/>
    <w:tmpl w:val="577A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
  </w:num>
  <w:num w:numId="5">
    <w:abstractNumId w:val="7"/>
  </w:num>
  <w:num w:numId="6">
    <w:abstractNumId w:val="3"/>
  </w:num>
  <w:num w:numId="7">
    <w:abstractNumId w:val="2"/>
  </w:num>
  <w:num w:numId="8">
    <w:abstractNumId w:val="8"/>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F52CF"/>
    <w:rsid w:val="00001012"/>
    <w:rsid w:val="00007355"/>
    <w:rsid w:val="00010BA4"/>
    <w:rsid w:val="00012ADD"/>
    <w:rsid w:val="00015C9C"/>
    <w:rsid w:val="0002377E"/>
    <w:rsid w:val="00033BD6"/>
    <w:rsid w:val="00036A9C"/>
    <w:rsid w:val="000417C8"/>
    <w:rsid w:val="00067BEA"/>
    <w:rsid w:val="0008770C"/>
    <w:rsid w:val="00090B0C"/>
    <w:rsid w:val="000960B4"/>
    <w:rsid w:val="000A0638"/>
    <w:rsid w:val="000A65A7"/>
    <w:rsid w:val="000B22FB"/>
    <w:rsid w:val="000B3617"/>
    <w:rsid w:val="000B527B"/>
    <w:rsid w:val="000C34DE"/>
    <w:rsid w:val="000C77CA"/>
    <w:rsid w:val="000D03C3"/>
    <w:rsid w:val="000D7A11"/>
    <w:rsid w:val="000E03D4"/>
    <w:rsid w:val="000F4834"/>
    <w:rsid w:val="00102ABD"/>
    <w:rsid w:val="0010505E"/>
    <w:rsid w:val="00111820"/>
    <w:rsid w:val="001166F3"/>
    <w:rsid w:val="00117E3C"/>
    <w:rsid w:val="00122BE4"/>
    <w:rsid w:val="0012301D"/>
    <w:rsid w:val="00124E9F"/>
    <w:rsid w:val="001319D8"/>
    <w:rsid w:val="00132B8C"/>
    <w:rsid w:val="00133711"/>
    <w:rsid w:val="00135418"/>
    <w:rsid w:val="00147BBB"/>
    <w:rsid w:val="00150007"/>
    <w:rsid w:val="001506CF"/>
    <w:rsid w:val="0015142A"/>
    <w:rsid w:val="0015441A"/>
    <w:rsid w:val="001547DD"/>
    <w:rsid w:val="00157600"/>
    <w:rsid w:val="00172C81"/>
    <w:rsid w:val="0018448D"/>
    <w:rsid w:val="001858B2"/>
    <w:rsid w:val="00192D3C"/>
    <w:rsid w:val="00193350"/>
    <w:rsid w:val="001A0CCE"/>
    <w:rsid w:val="001A3666"/>
    <w:rsid w:val="001B15D1"/>
    <w:rsid w:val="001C1A04"/>
    <w:rsid w:val="001D3E57"/>
    <w:rsid w:val="001E07D6"/>
    <w:rsid w:val="001E73E9"/>
    <w:rsid w:val="00201762"/>
    <w:rsid w:val="0021217F"/>
    <w:rsid w:val="00233FE0"/>
    <w:rsid w:val="00241C05"/>
    <w:rsid w:val="0024201E"/>
    <w:rsid w:val="002464B0"/>
    <w:rsid w:val="0025478E"/>
    <w:rsid w:val="00254E23"/>
    <w:rsid w:val="00261C55"/>
    <w:rsid w:val="002700DD"/>
    <w:rsid w:val="002757EA"/>
    <w:rsid w:val="002775BE"/>
    <w:rsid w:val="002809EB"/>
    <w:rsid w:val="00293312"/>
    <w:rsid w:val="002A2E0F"/>
    <w:rsid w:val="002B4CCD"/>
    <w:rsid w:val="002C4A83"/>
    <w:rsid w:val="002C614A"/>
    <w:rsid w:val="002C6B57"/>
    <w:rsid w:val="002D2B03"/>
    <w:rsid w:val="002D5FDD"/>
    <w:rsid w:val="002E2303"/>
    <w:rsid w:val="002E571B"/>
    <w:rsid w:val="002F2D3C"/>
    <w:rsid w:val="002F6827"/>
    <w:rsid w:val="002F7673"/>
    <w:rsid w:val="0030336D"/>
    <w:rsid w:val="00313715"/>
    <w:rsid w:val="0031580B"/>
    <w:rsid w:val="00317806"/>
    <w:rsid w:val="00327125"/>
    <w:rsid w:val="003329A0"/>
    <w:rsid w:val="00333EC7"/>
    <w:rsid w:val="003522A9"/>
    <w:rsid w:val="00363104"/>
    <w:rsid w:val="00366C24"/>
    <w:rsid w:val="003757BE"/>
    <w:rsid w:val="00376762"/>
    <w:rsid w:val="003869D8"/>
    <w:rsid w:val="00387AAA"/>
    <w:rsid w:val="003935DC"/>
    <w:rsid w:val="003A3C26"/>
    <w:rsid w:val="003A6C36"/>
    <w:rsid w:val="003B22A6"/>
    <w:rsid w:val="003B5862"/>
    <w:rsid w:val="003C23AC"/>
    <w:rsid w:val="003E2BBD"/>
    <w:rsid w:val="003E3C7D"/>
    <w:rsid w:val="003F1532"/>
    <w:rsid w:val="003F2163"/>
    <w:rsid w:val="003F2EC7"/>
    <w:rsid w:val="003F64A1"/>
    <w:rsid w:val="00400FB3"/>
    <w:rsid w:val="0040243D"/>
    <w:rsid w:val="0040565B"/>
    <w:rsid w:val="004061BA"/>
    <w:rsid w:val="00406CAD"/>
    <w:rsid w:val="0041046D"/>
    <w:rsid w:val="00410670"/>
    <w:rsid w:val="00425E1A"/>
    <w:rsid w:val="004307BF"/>
    <w:rsid w:val="0043737C"/>
    <w:rsid w:val="00467EC0"/>
    <w:rsid w:val="00470A90"/>
    <w:rsid w:val="004770D0"/>
    <w:rsid w:val="00480CBF"/>
    <w:rsid w:val="00481972"/>
    <w:rsid w:val="00481BB1"/>
    <w:rsid w:val="00482528"/>
    <w:rsid w:val="00491DDE"/>
    <w:rsid w:val="004A594E"/>
    <w:rsid w:val="004A5CAC"/>
    <w:rsid w:val="004B788C"/>
    <w:rsid w:val="004C0D67"/>
    <w:rsid w:val="004C6F62"/>
    <w:rsid w:val="004C7F83"/>
    <w:rsid w:val="004D24E1"/>
    <w:rsid w:val="00501990"/>
    <w:rsid w:val="00504114"/>
    <w:rsid w:val="00504367"/>
    <w:rsid w:val="00507791"/>
    <w:rsid w:val="005218B4"/>
    <w:rsid w:val="005269DA"/>
    <w:rsid w:val="00527649"/>
    <w:rsid w:val="00535418"/>
    <w:rsid w:val="00536864"/>
    <w:rsid w:val="0054457E"/>
    <w:rsid w:val="00557353"/>
    <w:rsid w:val="00563356"/>
    <w:rsid w:val="00564058"/>
    <w:rsid w:val="00570B74"/>
    <w:rsid w:val="0057629F"/>
    <w:rsid w:val="0057796F"/>
    <w:rsid w:val="00584230"/>
    <w:rsid w:val="005A492E"/>
    <w:rsid w:val="005A789E"/>
    <w:rsid w:val="005B1036"/>
    <w:rsid w:val="005B257E"/>
    <w:rsid w:val="005B2DCD"/>
    <w:rsid w:val="005B3EE8"/>
    <w:rsid w:val="005C0D4C"/>
    <w:rsid w:val="005D71A2"/>
    <w:rsid w:val="005E13E3"/>
    <w:rsid w:val="005E7306"/>
    <w:rsid w:val="005F3B1A"/>
    <w:rsid w:val="005F545D"/>
    <w:rsid w:val="005F57B2"/>
    <w:rsid w:val="006042AA"/>
    <w:rsid w:val="00604362"/>
    <w:rsid w:val="00606F80"/>
    <w:rsid w:val="00610F5A"/>
    <w:rsid w:val="00611712"/>
    <w:rsid w:val="00617000"/>
    <w:rsid w:val="006268E4"/>
    <w:rsid w:val="00630431"/>
    <w:rsid w:val="00632E31"/>
    <w:rsid w:val="00636CB5"/>
    <w:rsid w:val="0063798D"/>
    <w:rsid w:val="00645BEC"/>
    <w:rsid w:val="0066135D"/>
    <w:rsid w:val="00675555"/>
    <w:rsid w:val="00681DCB"/>
    <w:rsid w:val="00684E36"/>
    <w:rsid w:val="0069255B"/>
    <w:rsid w:val="00692FC1"/>
    <w:rsid w:val="00695D71"/>
    <w:rsid w:val="00696D73"/>
    <w:rsid w:val="006B2E4A"/>
    <w:rsid w:val="006B4A45"/>
    <w:rsid w:val="006C0A67"/>
    <w:rsid w:val="006C1DEB"/>
    <w:rsid w:val="006C7B42"/>
    <w:rsid w:val="006E4AEB"/>
    <w:rsid w:val="006F1391"/>
    <w:rsid w:val="006F1C21"/>
    <w:rsid w:val="006F2824"/>
    <w:rsid w:val="006F2F9D"/>
    <w:rsid w:val="006F4487"/>
    <w:rsid w:val="006F5023"/>
    <w:rsid w:val="006F7AA0"/>
    <w:rsid w:val="00705D54"/>
    <w:rsid w:val="00707C86"/>
    <w:rsid w:val="00712232"/>
    <w:rsid w:val="00716337"/>
    <w:rsid w:val="00723B5D"/>
    <w:rsid w:val="007260CF"/>
    <w:rsid w:val="00727701"/>
    <w:rsid w:val="007371A2"/>
    <w:rsid w:val="0074676B"/>
    <w:rsid w:val="007607A8"/>
    <w:rsid w:val="00766758"/>
    <w:rsid w:val="00773762"/>
    <w:rsid w:val="00773B5F"/>
    <w:rsid w:val="007878FC"/>
    <w:rsid w:val="007909FD"/>
    <w:rsid w:val="00792AEA"/>
    <w:rsid w:val="007A6B9A"/>
    <w:rsid w:val="007A72BD"/>
    <w:rsid w:val="007E3E3D"/>
    <w:rsid w:val="007E7D0D"/>
    <w:rsid w:val="007F0169"/>
    <w:rsid w:val="007F36D7"/>
    <w:rsid w:val="007F3A6F"/>
    <w:rsid w:val="00801CE5"/>
    <w:rsid w:val="00801FCB"/>
    <w:rsid w:val="00804FE9"/>
    <w:rsid w:val="00805AC7"/>
    <w:rsid w:val="008105FA"/>
    <w:rsid w:val="00827BF7"/>
    <w:rsid w:val="00830BBB"/>
    <w:rsid w:val="00832863"/>
    <w:rsid w:val="00836BE8"/>
    <w:rsid w:val="008423AC"/>
    <w:rsid w:val="0084384C"/>
    <w:rsid w:val="0084439A"/>
    <w:rsid w:val="00845C00"/>
    <w:rsid w:val="008543E9"/>
    <w:rsid w:val="00857083"/>
    <w:rsid w:val="00881BDB"/>
    <w:rsid w:val="00887AEB"/>
    <w:rsid w:val="00895A69"/>
    <w:rsid w:val="008A05B4"/>
    <w:rsid w:val="008A19F0"/>
    <w:rsid w:val="008A42C4"/>
    <w:rsid w:val="008A5CA3"/>
    <w:rsid w:val="008B5770"/>
    <w:rsid w:val="008B63C5"/>
    <w:rsid w:val="008B6937"/>
    <w:rsid w:val="008D38B8"/>
    <w:rsid w:val="008E1782"/>
    <w:rsid w:val="008F13FD"/>
    <w:rsid w:val="009019F0"/>
    <w:rsid w:val="009038AB"/>
    <w:rsid w:val="009044C5"/>
    <w:rsid w:val="00912A56"/>
    <w:rsid w:val="00915A0E"/>
    <w:rsid w:val="00920A80"/>
    <w:rsid w:val="00921188"/>
    <w:rsid w:val="00922FFA"/>
    <w:rsid w:val="009273DF"/>
    <w:rsid w:val="00933881"/>
    <w:rsid w:val="00933AE6"/>
    <w:rsid w:val="009365F6"/>
    <w:rsid w:val="009454EB"/>
    <w:rsid w:val="00946D1E"/>
    <w:rsid w:val="00952F1E"/>
    <w:rsid w:val="00955E84"/>
    <w:rsid w:val="00957340"/>
    <w:rsid w:val="0096540B"/>
    <w:rsid w:val="00967C13"/>
    <w:rsid w:val="00975F9A"/>
    <w:rsid w:val="00984550"/>
    <w:rsid w:val="00986316"/>
    <w:rsid w:val="009877E7"/>
    <w:rsid w:val="0099011B"/>
    <w:rsid w:val="00990926"/>
    <w:rsid w:val="00995515"/>
    <w:rsid w:val="009A2779"/>
    <w:rsid w:val="009A582B"/>
    <w:rsid w:val="009B1A60"/>
    <w:rsid w:val="009B7D88"/>
    <w:rsid w:val="009C0A52"/>
    <w:rsid w:val="009C262B"/>
    <w:rsid w:val="009C375F"/>
    <w:rsid w:val="009C7B7D"/>
    <w:rsid w:val="009D2185"/>
    <w:rsid w:val="009D6FBC"/>
    <w:rsid w:val="009E08C0"/>
    <w:rsid w:val="009E0E04"/>
    <w:rsid w:val="009E182A"/>
    <w:rsid w:val="00A01A73"/>
    <w:rsid w:val="00A13631"/>
    <w:rsid w:val="00A1511D"/>
    <w:rsid w:val="00A166B7"/>
    <w:rsid w:val="00A216DE"/>
    <w:rsid w:val="00A249D3"/>
    <w:rsid w:val="00A24A90"/>
    <w:rsid w:val="00A25840"/>
    <w:rsid w:val="00A27CF6"/>
    <w:rsid w:val="00A444BE"/>
    <w:rsid w:val="00A47150"/>
    <w:rsid w:val="00A52880"/>
    <w:rsid w:val="00A53F0C"/>
    <w:rsid w:val="00A61747"/>
    <w:rsid w:val="00A650D7"/>
    <w:rsid w:val="00A7695C"/>
    <w:rsid w:val="00AB20CE"/>
    <w:rsid w:val="00AB22A9"/>
    <w:rsid w:val="00AB6F89"/>
    <w:rsid w:val="00AD37BC"/>
    <w:rsid w:val="00AF2337"/>
    <w:rsid w:val="00B05D7D"/>
    <w:rsid w:val="00B075D9"/>
    <w:rsid w:val="00B12A91"/>
    <w:rsid w:val="00B164E2"/>
    <w:rsid w:val="00B2033B"/>
    <w:rsid w:val="00B21263"/>
    <w:rsid w:val="00B2232F"/>
    <w:rsid w:val="00B23257"/>
    <w:rsid w:val="00B25EA8"/>
    <w:rsid w:val="00B337E9"/>
    <w:rsid w:val="00B40EC1"/>
    <w:rsid w:val="00B44BC9"/>
    <w:rsid w:val="00B47282"/>
    <w:rsid w:val="00B51F97"/>
    <w:rsid w:val="00B54860"/>
    <w:rsid w:val="00B57919"/>
    <w:rsid w:val="00B6126D"/>
    <w:rsid w:val="00B628CB"/>
    <w:rsid w:val="00B63941"/>
    <w:rsid w:val="00B70B1D"/>
    <w:rsid w:val="00B70EDB"/>
    <w:rsid w:val="00B757B6"/>
    <w:rsid w:val="00BA0749"/>
    <w:rsid w:val="00BA2C94"/>
    <w:rsid w:val="00BA6B80"/>
    <w:rsid w:val="00BA772A"/>
    <w:rsid w:val="00BB3E89"/>
    <w:rsid w:val="00BC1FD5"/>
    <w:rsid w:val="00BC6E78"/>
    <w:rsid w:val="00BD4B22"/>
    <w:rsid w:val="00BD68DD"/>
    <w:rsid w:val="00BD7122"/>
    <w:rsid w:val="00BF52CF"/>
    <w:rsid w:val="00BF5CB1"/>
    <w:rsid w:val="00BF6748"/>
    <w:rsid w:val="00C07AA3"/>
    <w:rsid w:val="00C13E2C"/>
    <w:rsid w:val="00C14386"/>
    <w:rsid w:val="00C17067"/>
    <w:rsid w:val="00C32116"/>
    <w:rsid w:val="00C3536E"/>
    <w:rsid w:val="00C4625F"/>
    <w:rsid w:val="00C518F1"/>
    <w:rsid w:val="00C61D1B"/>
    <w:rsid w:val="00C625B0"/>
    <w:rsid w:val="00C72D65"/>
    <w:rsid w:val="00C8603E"/>
    <w:rsid w:val="00C92915"/>
    <w:rsid w:val="00C970C9"/>
    <w:rsid w:val="00C97365"/>
    <w:rsid w:val="00CA7A46"/>
    <w:rsid w:val="00CB0FA3"/>
    <w:rsid w:val="00CC1CF0"/>
    <w:rsid w:val="00CC354B"/>
    <w:rsid w:val="00CF594C"/>
    <w:rsid w:val="00CF5AC0"/>
    <w:rsid w:val="00D03F8A"/>
    <w:rsid w:val="00D07116"/>
    <w:rsid w:val="00D07E1B"/>
    <w:rsid w:val="00D14F41"/>
    <w:rsid w:val="00D23BC2"/>
    <w:rsid w:val="00D337AF"/>
    <w:rsid w:val="00D37CCD"/>
    <w:rsid w:val="00D4537A"/>
    <w:rsid w:val="00D45AC6"/>
    <w:rsid w:val="00D50444"/>
    <w:rsid w:val="00D52B83"/>
    <w:rsid w:val="00D64C30"/>
    <w:rsid w:val="00D71726"/>
    <w:rsid w:val="00D73C71"/>
    <w:rsid w:val="00D824A1"/>
    <w:rsid w:val="00D82C53"/>
    <w:rsid w:val="00D87FE9"/>
    <w:rsid w:val="00D92C28"/>
    <w:rsid w:val="00DA4BC1"/>
    <w:rsid w:val="00DA6B96"/>
    <w:rsid w:val="00DA7193"/>
    <w:rsid w:val="00DA77F2"/>
    <w:rsid w:val="00DC148F"/>
    <w:rsid w:val="00DC4800"/>
    <w:rsid w:val="00DC6974"/>
    <w:rsid w:val="00DD20C0"/>
    <w:rsid w:val="00DD7ACE"/>
    <w:rsid w:val="00DF258F"/>
    <w:rsid w:val="00DF2897"/>
    <w:rsid w:val="00E05E6B"/>
    <w:rsid w:val="00E25451"/>
    <w:rsid w:val="00E52DE0"/>
    <w:rsid w:val="00E81238"/>
    <w:rsid w:val="00E93064"/>
    <w:rsid w:val="00E943CE"/>
    <w:rsid w:val="00E94A79"/>
    <w:rsid w:val="00EA1683"/>
    <w:rsid w:val="00EA286B"/>
    <w:rsid w:val="00EA530B"/>
    <w:rsid w:val="00EA5CE4"/>
    <w:rsid w:val="00EB3BC8"/>
    <w:rsid w:val="00ED2424"/>
    <w:rsid w:val="00EE3E32"/>
    <w:rsid w:val="00EE689C"/>
    <w:rsid w:val="00EE6C9C"/>
    <w:rsid w:val="00EF16E2"/>
    <w:rsid w:val="00EF1D67"/>
    <w:rsid w:val="00F40CA6"/>
    <w:rsid w:val="00F4137D"/>
    <w:rsid w:val="00F51E2B"/>
    <w:rsid w:val="00F5272A"/>
    <w:rsid w:val="00F52C7F"/>
    <w:rsid w:val="00F5495F"/>
    <w:rsid w:val="00F64CF2"/>
    <w:rsid w:val="00F75E1E"/>
    <w:rsid w:val="00F92168"/>
    <w:rsid w:val="00F92CFA"/>
    <w:rsid w:val="00F93563"/>
    <w:rsid w:val="00F94ECF"/>
    <w:rsid w:val="00F9539C"/>
    <w:rsid w:val="00F9577F"/>
    <w:rsid w:val="00F95CEA"/>
    <w:rsid w:val="00FA5970"/>
    <w:rsid w:val="00FB4F7B"/>
    <w:rsid w:val="00FB777F"/>
    <w:rsid w:val="00FC233F"/>
    <w:rsid w:val="00FC499B"/>
    <w:rsid w:val="00FD4C35"/>
    <w:rsid w:val="00FE0012"/>
    <w:rsid w:val="00FE7971"/>
    <w:rsid w:val="00FF0BE3"/>
    <w:rsid w:val="00FF2F3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4B0"/>
    <w:pPr>
      <w:widowControl w:val="0"/>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James - Academic"/>
    <w:uiPriority w:val="1"/>
    <w:qFormat/>
    <w:rsid w:val="003E3C7D"/>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BF5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2CF"/>
    <w:rPr>
      <w:rFonts w:ascii="Tahoma" w:hAnsi="Tahoma" w:cs="Tahoma"/>
      <w:sz w:val="16"/>
      <w:szCs w:val="16"/>
    </w:rPr>
  </w:style>
  <w:style w:type="paragraph" w:styleId="Header">
    <w:name w:val="header"/>
    <w:basedOn w:val="Normal"/>
    <w:link w:val="HeaderChar"/>
    <w:uiPriority w:val="99"/>
    <w:semiHidden/>
    <w:unhideWhenUsed/>
    <w:rsid w:val="008A5C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5CA3"/>
  </w:style>
  <w:style w:type="paragraph" w:styleId="Footer">
    <w:name w:val="footer"/>
    <w:basedOn w:val="Normal"/>
    <w:link w:val="FooterChar"/>
    <w:uiPriority w:val="99"/>
    <w:semiHidden/>
    <w:unhideWhenUsed/>
    <w:rsid w:val="008A5CA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A5CA3"/>
  </w:style>
  <w:style w:type="table" w:styleId="TableGrid">
    <w:name w:val="Table Grid"/>
    <w:basedOn w:val="TableNormal"/>
    <w:uiPriority w:val="59"/>
    <w:rsid w:val="00912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1652999">
      <w:bodyDiv w:val="1"/>
      <w:marLeft w:val="0"/>
      <w:marRight w:val="0"/>
      <w:marTop w:val="0"/>
      <w:marBottom w:val="0"/>
      <w:divBdr>
        <w:top w:val="none" w:sz="0" w:space="0" w:color="auto"/>
        <w:left w:val="none" w:sz="0" w:space="0" w:color="auto"/>
        <w:bottom w:val="none" w:sz="0" w:space="0" w:color="auto"/>
        <w:right w:val="none" w:sz="0" w:space="0" w:color="auto"/>
      </w:divBdr>
      <w:divsChild>
        <w:div w:id="1087263712">
          <w:marLeft w:val="0"/>
          <w:marRight w:val="0"/>
          <w:marTop w:val="0"/>
          <w:marBottom w:val="0"/>
          <w:divBdr>
            <w:top w:val="none" w:sz="0" w:space="0" w:color="auto"/>
            <w:left w:val="none" w:sz="0" w:space="0" w:color="auto"/>
            <w:bottom w:val="none" w:sz="0" w:space="0" w:color="auto"/>
            <w:right w:val="none" w:sz="0" w:space="0" w:color="auto"/>
          </w:divBdr>
        </w:div>
        <w:div w:id="1368220616">
          <w:marLeft w:val="0"/>
          <w:marRight w:val="0"/>
          <w:marTop w:val="0"/>
          <w:marBottom w:val="0"/>
          <w:divBdr>
            <w:top w:val="none" w:sz="0" w:space="0" w:color="auto"/>
            <w:left w:val="none" w:sz="0" w:space="0" w:color="auto"/>
            <w:bottom w:val="none" w:sz="0" w:space="0" w:color="auto"/>
            <w:right w:val="none" w:sz="0" w:space="0" w:color="auto"/>
          </w:divBdr>
        </w:div>
        <w:div w:id="474565205">
          <w:marLeft w:val="0"/>
          <w:marRight w:val="0"/>
          <w:marTop w:val="0"/>
          <w:marBottom w:val="0"/>
          <w:divBdr>
            <w:top w:val="none" w:sz="0" w:space="0" w:color="auto"/>
            <w:left w:val="none" w:sz="0" w:space="0" w:color="auto"/>
            <w:bottom w:val="none" w:sz="0" w:space="0" w:color="auto"/>
            <w:right w:val="none" w:sz="0" w:space="0" w:color="auto"/>
          </w:divBdr>
        </w:div>
        <w:div w:id="1319264801">
          <w:marLeft w:val="0"/>
          <w:marRight w:val="0"/>
          <w:marTop w:val="0"/>
          <w:marBottom w:val="0"/>
          <w:divBdr>
            <w:top w:val="none" w:sz="0" w:space="0" w:color="auto"/>
            <w:left w:val="none" w:sz="0" w:space="0" w:color="auto"/>
            <w:bottom w:val="none" w:sz="0" w:space="0" w:color="auto"/>
            <w:right w:val="none" w:sz="0" w:space="0" w:color="auto"/>
          </w:divBdr>
        </w:div>
        <w:div w:id="936715968">
          <w:marLeft w:val="0"/>
          <w:marRight w:val="0"/>
          <w:marTop w:val="0"/>
          <w:marBottom w:val="0"/>
          <w:divBdr>
            <w:top w:val="none" w:sz="0" w:space="0" w:color="auto"/>
            <w:left w:val="none" w:sz="0" w:space="0" w:color="auto"/>
            <w:bottom w:val="none" w:sz="0" w:space="0" w:color="auto"/>
            <w:right w:val="none" w:sz="0" w:space="0" w:color="auto"/>
          </w:divBdr>
        </w:div>
        <w:div w:id="868762899">
          <w:marLeft w:val="0"/>
          <w:marRight w:val="0"/>
          <w:marTop w:val="0"/>
          <w:marBottom w:val="0"/>
          <w:divBdr>
            <w:top w:val="none" w:sz="0" w:space="0" w:color="auto"/>
            <w:left w:val="none" w:sz="0" w:space="0" w:color="auto"/>
            <w:bottom w:val="none" w:sz="0" w:space="0" w:color="auto"/>
            <w:right w:val="none" w:sz="0" w:space="0" w:color="auto"/>
          </w:divBdr>
        </w:div>
        <w:div w:id="123432672">
          <w:marLeft w:val="0"/>
          <w:marRight w:val="0"/>
          <w:marTop w:val="0"/>
          <w:marBottom w:val="0"/>
          <w:divBdr>
            <w:top w:val="none" w:sz="0" w:space="0" w:color="auto"/>
            <w:left w:val="none" w:sz="0" w:space="0" w:color="auto"/>
            <w:bottom w:val="none" w:sz="0" w:space="0" w:color="auto"/>
            <w:right w:val="none" w:sz="0" w:space="0" w:color="auto"/>
          </w:divBdr>
        </w:div>
        <w:div w:id="691225023">
          <w:marLeft w:val="0"/>
          <w:marRight w:val="0"/>
          <w:marTop w:val="0"/>
          <w:marBottom w:val="0"/>
          <w:divBdr>
            <w:top w:val="none" w:sz="0" w:space="0" w:color="auto"/>
            <w:left w:val="none" w:sz="0" w:space="0" w:color="auto"/>
            <w:bottom w:val="none" w:sz="0" w:space="0" w:color="auto"/>
            <w:right w:val="none" w:sz="0" w:space="0" w:color="auto"/>
          </w:divBdr>
        </w:div>
        <w:div w:id="1418668341">
          <w:marLeft w:val="0"/>
          <w:marRight w:val="0"/>
          <w:marTop w:val="0"/>
          <w:marBottom w:val="0"/>
          <w:divBdr>
            <w:top w:val="none" w:sz="0" w:space="0" w:color="auto"/>
            <w:left w:val="none" w:sz="0" w:space="0" w:color="auto"/>
            <w:bottom w:val="none" w:sz="0" w:space="0" w:color="auto"/>
            <w:right w:val="none" w:sz="0" w:space="0" w:color="auto"/>
          </w:divBdr>
        </w:div>
        <w:div w:id="1918510184">
          <w:marLeft w:val="0"/>
          <w:marRight w:val="0"/>
          <w:marTop w:val="0"/>
          <w:marBottom w:val="0"/>
          <w:divBdr>
            <w:top w:val="none" w:sz="0" w:space="0" w:color="auto"/>
            <w:left w:val="none" w:sz="0" w:space="0" w:color="auto"/>
            <w:bottom w:val="none" w:sz="0" w:space="0" w:color="auto"/>
            <w:right w:val="none" w:sz="0" w:space="0" w:color="auto"/>
          </w:divBdr>
        </w:div>
        <w:div w:id="1065832430">
          <w:marLeft w:val="0"/>
          <w:marRight w:val="0"/>
          <w:marTop w:val="0"/>
          <w:marBottom w:val="0"/>
          <w:divBdr>
            <w:top w:val="none" w:sz="0" w:space="0" w:color="auto"/>
            <w:left w:val="none" w:sz="0" w:space="0" w:color="auto"/>
            <w:bottom w:val="none" w:sz="0" w:space="0" w:color="auto"/>
            <w:right w:val="none" w:sz="0" w:space="0" w:color="auto"/>
          </w:divBdr>
        </w:div>
        <w:div w:id="187834621">
          <w:marLeft w:val="0"/>
          <w:marRight w:val="0"/>
          <w:marTop w:val="0"/>
          <w:marBottom w:val="0"/>
          <w:divBdr>
            <w:top w:val="none" w:sz="0" w:space="0" w:color="auto"/>
            <w:left w:val="none" w:sz="0" w:space="0" w:color="auto"/>
            <w:bottom w:val="none" w:sz="0" w:space="0" w:color="auto"/>
            <w:right w:val="none" w:sz="0" w:space="0" w:color="auto"/>
          </w:divBdr>
        </w:div>
        <w:div w:id="319307002">
          <w:marLeft w:val="0"/>
          <w:marRight w:val="0"/>
          <w:marTop w:val="0"/>
          <w:marBottom w:val="0"/>
          <w:divBdr>
            <w:top w:val="none" w:sz="0" w:space="0" w:color="auto"/>
            <w:left w:val="none" w:sz="0" w:space="0" w:color="auto"/>
            <w:bottom w:val="none" w:sz="0" w:space="0" w:color="auto"/>
            <w:right w:val="none" w:sz="0" w:space="0" w:color="auto"/>
          </w:divBdr>
        </w:div>
        <w:div w:id="1620258428">
          <w:marLeft w:val="0"/>
          <w:marRight w:val="0"/>
          <w:marTop w:val="0"/>
          <w:marBottom w:val="0"/>
          <w:divBdr>
            <w:top w:val="none" w:sz="0" w:space="0" w:color="auto"/>
            <w:left w:val="none" w:sz="0" w:space="0" w:color="auto"/>
            <w:bottom w:val="none" w:sz="0" w:space="0" w:color="auto"/>
            <w:right w:val="none" w:sz="0" w:space="0" w:color="auto"/>
          </w:divBdr>
        </w:div>
        <w:div w:id="1386680297">
          <w:marLeft w:val="0"/>
          <w:marRight w:val="0"/>
          <w:marTop w:val="0"/>
          <w:marBottom w:val="0"/>
          <w:divBdr>
            <w:top w:val="none" w:sz="0" w:space="0" w:color="auto"/>
            <w:left w:val="none" w:sz="0" w:space="0" w:color="auto"/>
            <w:bottom w:val="none" w:sz="0" w:space="0" w:color="auto"/>
            <w:right w:val="none" w:sz="0" w:space="0" w:color="auto"/>
          </w:divBdr>
        </w:div>
        <w:div w:id="2017927196">
          <w:marLeft w:val="0"/>
          <w:marRight w:val="0"/>
          <w:marTop w:val="0"/>
          <w:marBottom w:val="0"/>
          <w:divBdr>
            <w:top w:val="none" w:sz="0" w:space="0" w:color="auto"/>
            <w:left w:val="none" w:sz="0" w:space="0" w:color="auto"/>
            <w:bottom w:val="none" w:sz="0" w:space="0" w:color="auto"/>
            <w:right w:val="none" w:sz="0" w:space="0" w:color="auto"/>
          </w:divBdr>
        </w:div>
        <w:div w:id="1670256923">
          <w:marLeft w:val="0"/>
          <w:marRight w:val="0"/>
          <w:marTop w:val="0"/>
          <w:marBottom w:val="0"/>
          <w:divBdr>
            <w:top w:val="none" w:sz="0" w:space="0" w:color="auto"/>
            <w:left w:val="none" w:sz="0" w:space="0" w:color="auto"/>
            <w:bottom w:val="none" w:sz="0" w:space="0" w:color="auto"/>
            <w:right w:val="none" w:sz="0" w:space="0" w:color="auto"/>
          </w:divBdr>
        </w:div>
        <w:div w:id="1065907840">
          <w:marLeft w:val="0"/>
          <w:marRight w:val="0"/>
          <w:marTop w:val="0"/>
          <w:marBottom w:val="0"/>
          <w:divBdr>
            <w:top w:val="none" w:sz="0" w:space="0" w:color="auto"/>
            <w:left w:val="none" w:sz="0" w:space="0" w:color="auto"/>
            <w:bottom w:val="none" w:sz="0" w:space="0" w:color="auto"/>
            <w:right w:val="none" w:sz="0" w:space="0" w:color="auto"/>
          </w:divBdr>
        </w:div>
        <w:div w:id="914825442">
          <w:marLeft w:val="0"/>
          <w:marRight w:val="0"/>
          <w:marTop w:val="0"/>
          <w:marBottom w:val="0"/>
          <w:divBdr>
            <w:top w:val="none" w:sz="0" w:space="0" w:color="auto"/>
            <w:left w:val="none" w:sz="0" w:space="0" w:color="auto"/>
            <w:bottom w:val="none" w:sz="0" w:space="0" w:color="auto"/>
            <w:right w:val="none" w:sz="0" w:space="0" w:color="auto"/>
          </w:divBdr>
        </w:div>
        <w:div w:id="506943212">
          <w:marLeft w:val="0"/>
          <w:marRight w:val="0"/>
          <w:marTop w:val="0"/>
          <w:marBottom w:val="0"/>
          <w:divBdr>
            <w:top w:val="none" w:sz="0" w:space="0" w:color="auto"/>
            <w:left w:val="none" w:sz="0" w:space="0" w:color="auto"/>
            <w:bottom w:val="none" w:sz="0" w:space="0" w:color="auto"/>
            <w:right w:val="none" w:sz="0" w:space="0" w:color="auto"/>
          </w:divBdr>
        </w:div>
        <w:div w:id="773093696">
          <w:marLeft w:val="0"/>
          <w:marRight w:val="0"/>
          <w:marTop w:val="0"/>
          <w:marBottom w:val="0"/>
          <w:divBdr>
            <w:top w:val="none" w:sz="0" w:space="0" w:color="auto"/>
            <w:left w:val="none" w:sz="0" w:space="0" w:color="auto"/>
            <w:bottom w:val="none" w:sz="0" w:space="0" w:color="auto"/>
            <w:right w:val="none" w:sz="0" w:space="0" w:color="auto"/>
          </w:divBdr>
        </w:div>
        <w:div w:id="1231891021">
          <w:marLeft w:val="0"/>
          <w:marRight w:val="0"/>
          <w:marTop w:val="0"/>
          <w:marBottom w:val="0"/>
          <w:divBdr>
            <w:top w:val="none" w:sz="0" w:space="0" w:color="auto"/>
            <w:left w:val="none" w:sz="0" w:space="0" w:color="auto"/>
            <w:bottom w:val="none" w:sz="0" w:space="0" w:color="auto"/>
            <w:right w:val="none" w:sz="0" w:space="0" w:color="auto"/>
          </w:divBdr>
        </w:div>
        <w:div w:id="1454594159">
          <w:marLeft w:val="0"/>
          <w:marRight w:val="0"/>
          <w:marTop w:val="0"/>
          <w:marBottom w:val="0"/>
          <w:divBdr>
            <w:top w:val="none" w:sz="0" w:space="0" w:color="auto"/>
            <w:left w:val="none" w:sz="0" w:space="0" w:color="auto"/>
            <w:bottom w:val="none" w:sz="0" w:space="0" w:color="auto"/>
            <w:right w:val="none" w:sz="0" w:space="0" w:color="auto"/>
          </w:divBdr>
        </w:div>
        <w:div w:id="1330908066">
          <w:marLeft w:val="0"/>
          <w:marRight w:val="0"/>
          <w:marTop w:val="0"/>
          <w:marBottom w:val="0"/>
          <w:divBdr>
            <w:top w:val="none" w:sz="0" w:space="0" w:color="auto"/>
            <w:left w:val="none" w:sz="0" w:space="0" w:color="auto"/>
            <w:bottom w:val="none" w:sz="0" w:space="0" w:color="auto"/>
            <w:right w:val="none" w:sz="0" w:space="0" w:color="auto"/>
          </w:divBdr>
        </w:div>
        <w:div w:id="1122074127">
          <w:marLeft w:val="0"/>
          <w:marRight w:val="0"/>
          <w:marTop w:val="0"/>
          <w:marBottom w:val="0"/>
          <w:divBdr>
            <w:top w:val="none" w:sz="0" w:space="0" w:color="auto"/>
            <w:left w:val="none" w:sz="0" w:space="0" w:color="auto"/>
            <w:bottom w:val="none" w:sz="0" w:space="0" w:color="auto"/>
            <w:right w:val="none" w:sz="0" w:space="0" w:color="auto"/>
          </w:divBdr>
        </w:div>
        <w:div w:id="558899825">
          <w:marLeft w:val="0"/>
          <w:marRight w:val="0"/>
          <w:marTop w:val="0"/>
          <w:marBottom w:val="0"/>
          <w:divBdr>
            <w:top w:val="none" w:sz="0" w:space="0" w:color="auto"/>
            <w:left w:val="none" w:sz="0" w:space="0" w:color="auto"/>
            <w:bottom w:val="none" w:sz="0" w:space="0" w:color="auto"/>
            <w:right w:val="none" w:sz="0" w:space="0" w:color="auto"/>
          </w:divBdr>
        </w:div>
        <w:div w:id="1281183859">
          <w:marLeft w:val="0"/>
          <w:marRight w:val="0"/>
          <w:marTop w:val="0"/>
          <w:marBottom w:val="0"/>
          <w:divBdr>
            <w:top w:val="none" w:sz="0" w:space="0" w:color="auto"/>
            <w:left w:val="none" w:sz="0" w:space="0" w:color="auto"/>
            <w:bottom w:val="none" w:sz="0" w:space="0" w:color="auto"/>
            <w:right w:val="none" w:sz="0" w:space="0" w:color="auto"/>
          </w:divBdr>
        </w:div>
        <w:div w:id="1557278881">
          <w:marLeft w:val="0"/>
          <w:marRight w:val="0"/>
          <w:marTop w:val="0"/>
          <w:marBottom w:val="0"/>
          <w:divBdr>
            <w:top w:val="none" w:sz="0" w:space="0" w:color="auto"/>
            <w:left w:val="none" w:sz="0" w:space="0" w:color="auto"/>
            <w:bottom w:val="none" w:sz="0" w:space="0" w:color="auto"/>
            <w:right w:val="none" w:sz="0" w:space="0" w:color="auto"/>
          </w:divBdr>
        </w:div>
        <w:div w:id="904410356">
          <w:marLeft w:val="0"/>
          <w:marRight w:val="0"/>
          <w:marTop w:val="0"/>
          <w:marBottom w:val="0"/>
          <w:divBdr>
            <w:top w:val="none" w:sz="0" w:space="0" w:color="auto"/>
            <w:left w:val="none" w:sz="0" w:space="0" w:color="auto"/>
            <w:bottom w:val="none" w:sz="0" w:space="0" w:color="auto"/>
            <w:right w:val="none" w:sz="0" w:space="0" w:color="auto"/>
          </w:divBdr>
        </w:div>
        <w:div w:id="2100832320">
          <w:marLeft w:val="0"/>
          <w:marRight w:val="0"/>
          <w:marTop w:val="0"/>
          <w:marBottom w:val="0"/>
          <w:divBdr>
            <w:top w:val="none" w:sz="0" w:space="0" w:color="auto"/>
            <w:left w:val="none" w:sz="0" w:space="0" w:color="auto"/>
            <w:bottom w:val="none" w:sz="0" w:space="0" w:color="auto"/>
            <w:right w:val="none" w:sz="0" w:space="0" w:color="auto"/>
          </w:divBdr>
        </w:div>
        <w:div w:id="557783063">
          <w:marLeft w:val="0"/>
          <w:marRight w:val="0"/>
          <w:marTop w:val="0"/>
          <w:marBottom w:val="0"/>
          <w:divBdr>
            <w:top w:val="none" w:sz="0" w:space="0" w:color="auto"/>
            <w:left w:val="none" w:sz="0" w:space="0" w:color="auto"/>
            <w:bottom w:val="none" w:sz="0" w:space="0" w:color="auto"/>
            <w:right w:val="none" w:sz="0" w:space="0" w:color="auto"/>
          </w:divBdr>
        </w:div>
        <w:div w:id="820197079">
          <w:marLeft w:val="0"/>
          <w:marRight w:val="0"/>
          <w:marTop w:val="0"/>
          <w:marBottom w:val="0"/>
          <w:divBdr>
            <w:top w:val="none" w:sz="0" w:space="0" w:color="auto"/>
            <w:left w:val="none" w:sz="0" w:space="0" w:color="auto"/>
            <w:bottom w:val="none" w:sz="0" w:space="0" w:color="auto"/>
            <w:right w:val="none" w:sz="0" w:space="0" w:color="auto"/>
          </w:divBdr>
        </w:div>
        <w:div w:id="2057384608">
          <w:marLeft w:val="0"/>
          <w:marRight w:val="0"/>
          <w:marTop w:val="0"/>
          <w:marBottom w:val="0"/>
          <w:divBdr>
            <w:top w:val="none" w:sz="0" w:space="0" w:color="auto"/>
            <w:left w:val="none" w:sz="0" w:space="0" w:color="auto"/>
            <w:bottom w:val="none" w:sz="0" w:space="0" w:color="auto"/>
            <w:right w:val="none" w:sz="0" w:space="0" w:color="auto"/>
          </w:divBdr>
        </w:div>
        <w:div w:id="999162771">
          <w:marLeft w:val="0"/>
          <w:marRight w:val="0"/>
          <w:marTop w:val="0"/>
          <w:marBottom w:val="0"/>
          <w:divBdr>
            <w:top w:val="none" w:sz="0" w:space="0" w:color="auto"/>
            <w:left w:val="none" w:sz="0" w:space="0" w:color="auto"/>
            <w:bottom w:val="none" w:sz="0" w:space="0" w:color="auto"/>
            <w:right w:val="none" w:sz="0" w:space="0" w:color="auto"/>
          </w:divBdr>
        </w:div>
        <w:div w:id="554439397">
          <w:marLeft w:val="0"/>
          <w:marRight w:val="0"/>
          <w:marTop w:val="0"/>
          <w:marBottom w:val="0"/>
          <w:divBdr>
            <w:top w:val="none" w:sz="0" w:space="0" w:color="auto"/>
            <w:left w:val="none" w:sz="0" w:space="0" w:color="auto"/>
            <w:bottom w:val="none" w:sz="0" w:space="0" w:color="auto"/>
            <w:right w:val="none" w:sz="0" w:space="0" w:color="auto"/>
          </w:divBdr>
        </w:div>
        <w:div w:id="1527014610">
          <w:marLeft w:val="0"/>
          <w:marRight w:val="0"/>
          <w:marTop w:val="0"/>
          <w:marBottom w:val="0"/>
          <w:divBdr>
            <w:top w:val="none" w:sz="0" w:space="0" w:color="auto"/>
            <w:left w:val="none" w:sz="0" w:space="0" w:color="auto"/>
            <w:bottom w:val="none" w:sz="0" w:space="0" w:color="auto"/>
            <w:right w:val="none" w:sz="0" w:space="0" w:color="auto"/>
          </w:divBdr>
        </w:div>
        <w:div w:id="1605841780">
          <w:marLeft w:val="0"/>
          <w:marRight w:val="0"/>
          <w:marTop w:val="0"/>
          <w:marBottom w:val="0"/>
          <w:divBdr>
            <w:top w:val="none" w:sz="0" w:space="0" w:color="auto"/>
            <w:left w:val="none" w:sz="0" w:space="0" w:color="auto"/>
            <w:bottom w:val="none" w:sz="0" w:space="0" w:color="auto"/>
            <w:right w:val="none" w:sz="0" w:space="0" w:color="auto"/>
          </w:divBdr>
        </w:div>
        <w:div w:id="176237537">
          <w:marLeft w:val="0"/>
          <w:marRight w:val="0"/>
          <w:marTop w:val="0"/>
          <w:marBottom w:val="0"/>
          <w:divBdr>
            <w:top w:val="none" w:sz="0" w:space="0" w:color="auto"/>
            <w:left w:val="none" w:sz="0" w:space="0" w:color="auto"/>
            <w:bottom w:val="none" w:sz="0" w:space="0" w:color="auto"/>
            <w:right w:val="none" w:sz="0" w:space="0" w:color="auto"/>
          </w:divBdr>
        </w:div>
        <w:div w:id="2061049239">
          <w:marLeft w:val="0"/>
          <w:marRight w:val="0"/>
          <w:marTop w:val="0"/>
          <w:marBottom w:val="0"/>
          <w:divBdr>
            <w:top w:val="none" w:sz="0" w:space="0" w:color="auto"/>
            <w:left w:val="none" w:sz="0" w:space="0" w:color="auto"/>
            <w:bottom w:val="none" w:sz="0" w:space="0" w:color="auto"/>
            <w:right w:val="none" w:sz="0" w:space="0" w:color="auto"/>
          </w:divBdr>
        </w:div>
        <w:div w:id="1035888929">
          <w:marLeft w:val="0"/>
          <w:marRight w:val="0"/>
          <w:marTop w:val="0"/>
          <w:marBottom w:val="0"/>
          <w:divBdr>
            <w:top w:val="none" w:sz="0" w:space="0" w:color="auto"/>
            <w:left w:val="none" w:sz="0" w:space="0" w:color="auto"/>
            <w:bottom w:val="none" w:sz="0" w:space="0" w:color="auto"/>
            <w:right w:val="none" w:sz="0" w:space="0" w:color="auto"/>
          </w:divBdr>
        </w:div>
        <w:div w:id="1229609496">
          <w:marLeft w:val="0"/>
          <w:marRight w:val="0"/>
          <w:marTop w:val="0"/>
          <w:marBottom w:val="0"/>
          <w:divBdr>
            <w:top w:val="none" w:sz="0" w:space="0" w:color="auto"/>
            <w:left w:val="none" w:sz="0" w:space="0" w:color="auto"/>
            <w:bottom w:val="none" w:sz="0" w:space="0" w:color="auto"/>
            <w:right w:val="none" w:sz="0" w:space="0" w:color="auto"/>
          </w:divBdr>
        </w:div>
        <w:div w:id="1808280968">
          <w:marLeft w:val="0"/>
          <w:marRight w:val="0"/>
          <w:marTop w:val="0"/>
          <w:marBottom w:val="0"/>
          <w:divBdr>
            <w:top w:val="none" w:sz="0" w:space="0" w:color="auto"/>
            <w:left w:val="none" w:sz="0" w:space="0" w:color="auto"/>
            <w:bottom w:val="none" w:sz="0" w:space="0" w:color="auto"/>
            <w:right w:val="none" w:sz="0" w:space="0" w:color="auto"/>
          </w:divBdr>
        </w:div>
        <w:div w:id="1214582401">
          <w:marLeft w:val="0"/>
          <w:marRight w:val="0"/>
          <w:marTop w:val="0"/>
          <w:marBottom w:val="0"/>
          <w:divBdr>
            <w:top w:val="none" w:sz="0" w:space="0" w:color="auto"/>
            <w:left w:val="none" w:sz="0" w:space="0" w:color="auto"/>
            <w:bottom w:val="none" w:sz="0" w:space="0" w:color="auto"/>
            <w:right w:val="none" w:sz="0" w:space="0" w:color="auto"/>
          </w:divBdr>
        </w:div>
        <w:div w:id="103892439">
          <w:marLeft w:val="0"/>
          <w:marRight w:val="0"/>
          <w:marTop w:val="0"/>
          <w:marBottom w:val="0"/>
          <w:divBdr>
            <w:top w:val="none" w:sz="0" w:space="0" w:color="auto"/>
            <w:left w:val="none" w:sz="0" w:space="0" w:color="auto"/>
            <w:bottom w:val="none" w:sz="0" w:space="0" w:color="auto"/>
            <w:right w:val="none" w:sz="0" w:space="0" w:color="auto"/>
          </w:divBdr>
        </w:div>
        <w:div w:id="1457026641">
          <w:marLeft w:val="0"/>
          <w:marRight w:val="0"/>
          <w:marTop w:val="0"/>
          <w:marBottom w:val="0"/>
          <w:divBdr>
            <w:top w:val="none" w:sz="0" w:space="0" w:color="auto"/>
            <w:left w:val="none" w:sz="0" w:space="0" w:color="auto"/>
            <w:bottom w:val="none" w:sz="0" w:space="0" w:color="auto"/>
            <w:right w:val="none" w:sz="0" w:space="0" w:color="auto"/>
          </w:divBdr>
        </w:div>
        <w:div w:id="464592212">
          <w:marLeft w:val="0"/>
          <w:marRight w:val="0"/>
          <w:marTop w:val="0"/>
          <w:marBottom w:val="0"/>
          <w:divBdr>
            <w:top w:val="none" w:sz="0" w:space="0" w:color="auto"/>
            <w:left w:val="none" w:sz="0" w:space="0" w:color="auto"/>
            <w:bottom w:val="none" w:sz="0" w:space="0" w:color="auto"/>
            <w:right w:val="none" w:sz="0" w:space="0" w:color="auto"/>
          </w:divBdr>
        </w:div>
        <w:div w:id="509374891">
          <w:marLeft w:val="0"/>
          <w:marRight w:val="0"/>
          <w:marTop w:val="0"/>
          <w:marBottom w:val="0"/>
          <w:divBdr>
            <w:top w:val="none" w:sz="0" w:space="0" w:color="auto"/>
            <w:left w:val="none" w:sz="0" w:space="0" w:color="auto"/>
            <w:bottom w:val="none" w:sz="0" w:space="0" w:color="auto"/>
            <w:right w:val="none" w:sz="0" w:space="0" w:color="auto"/>
          </w:divBdr>
        </w:div>
        <w:div w:id="1298754710">
          <w:marLeft w:val="0"/>
          <w:marRight w:val="0"/>
          <w:marTop w:val="0"/>
          <w:marBottom w:val="0"/>
          <w:divBdr>
            <w:top w:val="none" w:sz="0" w:space="0" w:color="auto"/>
            <w:left w:val="none" w:sz="0" w:space="0" w:color="auto"/>
            <w:bottom w:val="none" w:sz="0" w:space="0" w:color="auto"/>
            <w:right w:val="none" w:sz="0" w:space="0" w:color="auto"/>
          </w:divBdr>
        </w:div>
        <w:div w:id="1626346556">
          <w:marLeft w:val="0"/>
          <w:marRight w:val="0"/>
          <w:marTop w:val="0"/>
          <w:marBottom w:val="0"/>
          <w:divBdr>
            <w:top w:val="none" w:sz="0" w:space="0" w:color="auto"/>
            <w:left w:val="none" w:sz="0" w:space="0" w:color="auto"/>
            <w:bottom w:val="none" w:sz="0" w:space="0" w:color="auto"/>
            <w:right w:val="none" w:sz="0" w:space="0" w:color="auto"/>
          </w:divBdr>
        </w:div>
        <w:div w:id="1597206387">
          <w:marLeft w:val="0"/>
          <w:marRight w:val="0"/>
          <w:marTop w:val="0"/>
          <w:marBottom w:val="0"/>
          <w:divBdr>
            <w:top w:val="none" w:sz="0" w:space="0" w:color="auto"/>
            <w:left w:val="none" w:sz="0" w:space="0" w:color="auto"/>
            <w:bottom w:val="none" w:sz="0" w:space="0" w:color="auto"/>
            <w:right w:val="none" w:sz="0" w:space="0" w:color="auto"/>
          </w:divBdr>
        </w:div>
        <w:div w:id="811094159">
          <w:marLeft w:val="0"/>
          <w:marRight w:val="0"/>
          <w:marTop w:val="0"/>
          <w:marBottom w:val="0"/>
          <w:divBdr>
            <w:top w:val="none" w:sz="0" w:space="0" w:color="auto"/>
            <w:left w:val="none" w:sz="0" w:space="0" w:color="auto"/>
            <w:bottom w:val="none" w:sz="0" w:space="0" w:color="auto"/>
            <w:right w:val="none" w:sz="0" w:space="0" w:color="auto"/>
          </w:divBdr>
        </w:div>
        <w:div w:id="457145458">
          <w:marLeft w:val="0"/>
          <w:marRight w:val="0"/>
          <w:marTop w:val="0"/>
          <w:marBottom w:val="0"/>
          <w:divBdr>
            <w:top w:val="none" w:sz="0" w:space="0" w:color="auto"/>
            <w:left w:val="none" w:sz="0" w:space="0" w:color="auto"/>
            <w:bottom w:val="none" w:sz="0" w:space="0" w:color="auto"/>
            <w:right w:val="none" w:sz="0" w:space="0" w:color="auto"/>
          </w:divBdr>
        </w:div>
        <w:div w:id="1518303392">
          <w:marLeft w:val="0"/>
          <w:marRight w:val="0"/>
          <w:marTop w:val="0"/>
          <w:marBottom w:val="0"/>
          <w:divBdr>
            <w:top w:val="none" w:sz="0" w:space="0" w:color="auto"/>
            <w:left w:val="none" w:sz="0" w:space="0" w:color="auto"/>
            <w:bottom w:val="none" w:sz="0" w:space="0" w:color="auto"/>
            <w:right w:val="none" w:sz="0" w:space="0" w:color="auto"/>
          </w:divBdr>
        </w:div>
        <w:div w:id="1042049808">
          <w:marLeft w:val="0"/>
          <w:marRight w:val="0"/>
          <w:marTop w:val="0"/>
          <w:marBottom w:val="0"/>
          <w:divBdr>
            <w:top w:val="none" w:sz="0" w:space="0" w:color="auto"/>
            <w:left w:val="none" w:sz="0" w:space="0" w:color="auto"/>
            <w:bottom w:val="none" w:sz="0" w:space="0" w:color="auto"/>
            <w:right w:val="none" w:sz="0" w:space="0" w:color="auto"/>
          </w:divBdr>
        </w:div>
        <w:div w:id="1592933081">
          <w:marLeft w:val="0"/>
          <w:marRight w:val="0"/>
          <w:marTop w:val="0"/>
          <w:marBottom w:val="0"/>
          <w:divBdr>
            <w:top w:val="none" w:sz="0" w:space="0" w:color="auto"/>
            <w:left w:val="none" w:sz="0" w:space="0" w:color="auto"/>
            <w:bottom w:val="none" w:sz="0" w:space="0" w:color="auto"/>
            <w:right w:val="none" w:sz="0" w:space="0" w:color="auto"/>
          </w:divBdr>
        </w:div>
        <w:div w:id="787361772">
          <w:marLeft w:val="0"/>
          <w:marRight w:val="0"/>
          <w:marTop w:val="0"/>
          <w:marBottom w:val="0"/>
          <w:divBdr>
            <w:top w:val="none" w:sz="0" w:space="0" w:color="auto"/>
            <w:left w:val="none" w:sz="0" w:space="0" w:color="auto"/>
            <w:bottom w:val="none" w:sz="0" w:space="0" w:color="auto"/>
            <w:right w:val="none" w:sz="0" w:space="0" w:color="auto"/>
          </w:divBdr>
        </w:div>
        <w:div w:id="25521139">
          <w:marLeft w:val="0"/>
          <w:marRight w:val="0"/>
          <w:marTop w:val="0"/>
          <w:marBottom w:val="0"/>
          <w:divBdr>
            <w:top w:val="none" w:sz="0" w:space="0" w:color="auto"/>
            <w:left w:val="none" w:sz="0" w:space="0" w:color="auto"/>
            <w:bottom w:val="none" w:sz="0" w:space="0" w:color="auto"/>
            <w:right w:val="none" w:sz="0" w:space="0" w:color="auto"/>
          </w:divBdr>
        </w:div>
        <w:div w:id="2102990195">
          <w:marLeft w:val="0"/>
          <w:marRight w:val="0"/>
          <w:marTop w:val="0"/>
          <w:marBottom w:val="0"/>
          <w:divBdr>
            <w:top w:val="none" w:sz="0" w:space="0" w:color="auto"/>
            <w:left w:val="none" w:sz="0" w:space="0" w:color="auto"/>
            <w:bottom w:val="none" w:sz="0" w:space="0" w:color="auto"/>
            <w:right w:val="none" w:sz="0" w:space="0" w:color="auto"/>
          </w:divBdr>
        </w:div>
        <w:div w:id="2091078263">
          <w:marLeft w:val="0"/>
          <w:marRight w:val="0"/>
          <w:marTop w:val="0"/>
          <w:marBottom w:val="0"/>
          <w:divBdr>
            <w:top w:val="none" w:sz="0" w:space="0" w:color="auto"/>
            <w:left w:val="none" w:sz="0" w:space="0" w:color="auto"/>
            <w:bottom w:val="none" w:sz="0" w:space="0" w:color="auto"/>
            <w:right w:val="none" w:sz="0" w:space="0" w:color="auto"/>
          </w:divBdr>
        </w:div>
        <w:div w:id="1373067593">
          <w:marLeft w:val="0"/>
          <w:marRight w:val="0"/>
          <w:marTop w:val="0"/>
          <w:marBottom w:val="0"/>
          <w:divBdr>
            <w:top w:val="none" w:sz="0" w:space="0" w:color="auto"/>
            <w:left w:val="none" w:sz="0" w:space="0" w:color="auto"/>
            <w:bottom w:val="none" w:sz="0" w:space="0" w:color="auto"/>
            <w:right w:val="none" w:sz="0" w:space="0" w:color="auto"/>
          </w:divBdr>
        </w:div>
        <w:div w:id="1623070383">
          <w:marLeft w:val="0"/>
          <w:marRight w:val="0"/>
          <w:marTop w:val="0"/>
          <w:marBottom w:val="0"/>
          <w:divBdr>
            <w:top w:val="none" w:sz="0" w:space="0" w:color="auto"/>
            <w:left w:val="none" w:sz="0" w:space="0" w:color="auto"/>
            <w:bottom w:val="none" w:sz="0" w:space="0" w:color="auto"/>
            <w:right w:val="none" w:sz="0" w:space="0" w:color="auto"/>
          </w:divBdr>
        </w:div>
        <w:div w:id="1297370466">
          <w:marLeft w:val="0"/>
          <w:marRight w:val="0"/>
          <w:marTop w:val="0"/>
          <w:marBottom w:val="0"/>
          <w:divBdr>
            <w:top w:val="none" w:sz="0" w:space="0" w:color="auto"/>
            <w:left w:val="none" w:sz="0" w:space="0" w:color="auto"/>
            <w:bottom w:val="none" w:sz="0" w:space="0" w:color="auto"/>
            <w:right w:val="none" w:sz="0" w:space="0" w:color="auto"/>
          </w:divBdr>
        </w:div>
        <w:div w:id="1132479727">
          <w:marLeft w:val="0"/>
          <w:marRight w:val="0"/>
          <w:marTop w:val="0"/>
          <w:marBottom w:val="0"/>
          <w:divBdr>
            <w:top w:val="none" w:sz="0" w:space="0" w:color="auto"/>
            <w:left w:val="none" w:sz="0" w:space="0" w:color="auto"/>
            <w:bottom w:val="none" w:sz="0" w:space="0" w:color="auto"/>
            <w:right w:val="none" w:sz="0" w:space="0" w:color="auto"/>
          </w:divBdr>
        </w:div>
        <w:div w:id="238635426">
          <w:marLeft w:val="0"/>
          <w:marRight w:val="0"/>
          <w:marTop w:val="0"/>
          <w:marBottom w:val="0"/>
          <w:divBdr>
            <w:top w:val="none" w:sz="0" w:space="0" w:color="auto"/>
            <w:left w:val="none" w:sz="0" w:space="0" w:color="auto"/>
            <w:bottom w:val="none" w:sz="0" w:space="0" w:color="auto"/>
            <w:right w:val="none" w:sz="0" w:space="0" w:color="auto"/>
          </w:divBdr>
        </w:div>
        <w:div w:id="1572883679">
          <w:marLeft w:val="0"/>
          <w:marRight w:val="0"/>
          <w:marTop w:val="0"/>
          <w:marBottom w:val="0"/>
          <w:divBdr>
            <w:top w:val="none" w:sz="0" w:space="0" w:color="auto"/>
            <w:left w:val="none" w:sz="0" w:space="0" w:color="auto"/>
            <w:bottom w:val="none" w:sz="0" w:space="0" w:color="auto"/>
            <w:right w:val="none" w:sz="0" w:space="0" w:color="auto"/>
          </w:divBdr>
        </w:div>
        <w:div w:id="437675746">
          <w:marLeft w:val="0"/>
          <w:marRight w:val="0"/>
          <w:marTop w:val="0"/>
          <w:marBottom w:val="0"/>
          <w:divBdr>
            <w:top w:val="none" w:sz="0" w:space="0" w:color="auto"/>
            <w:left w:val="none" w:sz="0" w:space="0" w:color="auto"/>
            <w:bottom w:val="none" w:sz="0" w:space="0" w:color="auto"/>
            <w:right w:val="none" w:sz="0" w:space="0" w:color="auto"/>
          </w:divBdr>
        </w:div>
        <w:div w:id="102384867">
          <w:marLeft w:val="0"/>
          <w:marRight w:val="0"/>
          <w:marTop w:val="0"/>
          <w:marBottom w:val="0"/>
          <w:divBdr>
            <w:top w:val="none" w:sz="0" w:space="0" w:color="auto"/>
            <w:left w:val="none" w:sz="0" w:space="0" w:color="auto"/>
            <w:bottom w:val="none" w:sz="0" w:space="0" w:color="auto"/>
            <w:right w:val="none" w:sz="0" w:space="0" w:color="auto"/>
          </w:divBdr>
        </w:div>
        <w:div w:id="1496527949">
          <w:marLeft w:val="0"/>
          <w:marRight w:val="0"/>
          <w:marTop w:val="0"/>
          <w:marBottom w:val="0"/>
          <w:divBdr>
            <w:top w:val="none" w:sz="0" w:space="0" w:color="auto"/>
            <w:left w:val="none" w:sz="0" w:space="0" w:color="auto"/>
            <w:bottom w:val="none" w:sz="0" w:space="0" w:color="auto"/>
            <w:right w:val="none" w:sz="0" w:space="0" w:color="auto"/>
          </w:divBdr>
        </w:div>
        <w:div w:id="62876425">
          <w:marLeft w:val="0"/>
          <w:marRight w:val="0"/>
          <w:marTop w:val="0"/>
          <w:marBottom w:val="0"/>
          <w:divBdr>
            <w:top w:val="none" w:sz="0" w:space="0" w:color="auto"/>
            <w:left w:val="none" w:sz="0" w:space="0" w:color="auto"/>
            <w:bottom w:val="none" w:sz="0" w:space="0" w:color="auto"/>
            <w:right w:val="none" w:sz="0" w:space="0" w:color="auto"/>
          </w:divBdr>
        </w:div>
        <w:div w:id="1417676444">
          <w:marLeft w:val="0"/>
          <w:marRight w:val="0"/>
          <w:marTop w:val="0"/>
          <w:marBottom w:val="0"/>
          <w:divBdr>
            <w:top w:val="none" w:sz="0" w:space="0" w:color="auto"/>
            <w:left w:val="none" w:sz="0" w:space="0" w:color="auto"/>
            <w:bottom w:val="none" w:sz="0" w:space="0" w:color="auto"/>
            <w:right w:val="none" w:sz="0" w:space="0" w:color="auto"/>
          </w:divBdr>
        </w:div>
        <w:div w:id="246615125">
          <w:marLeft w:val="0"/>
          <w:marRight w:val="0"/>
          <w:marTop w:val="0"/>
          <w:marBottom w:val="0"/>
          <w:divBdr>
            <w:top w:val="none" w:sz="0" w:space="0" w:color="auto"/>
            <w:left w:val="none" w:sz="0" w:space="0" w:color="auto"/>
            <w:bottom w:val="none" w:sz="0" w:space="0" w:color="auto"/>
            <w:right w:val="none" w:sz="0" w:space="0" w:color="auto"/>
          </w:divBdr>
        </w:div>
        <w:div w:id="422144416">
          <w:marLeft w:val="0"/>
          <w:marRight w:val="0"/>
          <w:marTop w:val="0"/>
          <w:marBottom w:val="0"/>
          <w:divBdr>
            <w:top w:val="none" w:sz="0" w:space="0" w:color="auto"/>
            <w:left w:val="none" w:sz="0" w:space="0" w:color="auto"/>
            <w:bottom w:val="none" w:sz="0" w:space="0" w:color="auto"/>
            <w:right w:val="none" w:sz="0" w:space="0" w:color="auto"/>
          </w:divBdr>
        </w:div>
        <w:div w:id="1171217955">
          <w:marLeft w:val="0"/>
          <w:marRight w:val="0"/>
          <w:marTop w:val="0"/>
          <w:marBottom w:val="0"/>
          <w:divBdr>
            <w:top w:val="none" w:sz="0" w:space="0" w:color="auto"/>
            <w:left w:val="none" w:sz="0" w:space="0" w:color="auto"/>
            <w:bottom w:val="none" w:sz="0" w:space="0" w:color="auto"/>
            <w:right w:val="none" w:sz="0" w:space="0" w:color="auto"/>
          </w:divBdr>
        </w:div>
        <w:div w:id="449318587">
          <w:marLeft w:val="0"/>
          <w:marRight w:val="0"/>
          <w:marTop w:val="0"/>
          <w:marBottom w:val="0"/>
          <w:divBdr>
            <w:top w:val="none" w:sz="0" w:space="0" w:color="auto"/>
            <w:left w:val="none" w:sz="0" w:space="0" w:color="auto"/>
            <w:bottom w:val="none" w:sz="0" w:space="0" w:color="auto"/>
            <w:right w:val="none" w:sz="0" w:space="0" w:color="auto"/>
          </w:divBdr>
        </w:div>
        <w:div w:id="985671752">
          <w:marLeft w:val="0"/>
          <w:marRight w:val="0"/>
          <w:marTop w:val="0"/>
          <w:marBottom w:val="0"/>
          <w:divBdr>
            <w:top w:val="none" w:sz="0" w:space="0" w:color="auto"/>
            <w:left w:val="none" w:sz="0" w:space="0" w:color="auto"/>
            <w:bottom w:val="none" w:sz="0" w:space="0" w:color="auto"/>
            <w:right w:val="none" w:sz="0" w:space="0" w:color="auto"/>
          </w:divBdr>
        </w:div>
        <w:div w:id="1814256425">
          <w:marLeft w:val="0"/>
          <w:marRight w:val="0"/>
          <w:marTop w:val="0"/>
          <w:marBottom w:val="0"/>
          <w:divBdr>
            <w:top w:val="none" w:sz="0" w:space="0" w:color="auto"/>
            <w:left w:val="none" w:sz="0" w:space="0" w:color="auto"/>
            <w:bottom w:val="none" w:sz="0" w:space="0" w:color="auto"/>
            <w:right w:val="none" w:sz="0" w:space="0" w:color="auto"/>
          </w:divBdr>
        </w:div>
        <w:div w:id="1188330241">
          <w:marLeft w:val="0"/>
          <w:marRight w:val="0"/>
          <w:marTop w:val="0"/>
          <w:marBottom w:val="0"/>
          <w:divBdr>
            <w:top w:val="none" w:sz="0" w:space="0" w:color="auto"/>
            <w:left w:val="none" w:sz="0" w:space="0" w:color="auto"/>
            <w:bottom w:val="none" w:sz="0" w:space="0" w:color="auto"/>
            <w:right w:val="none" w:sz="0" w:space="0" w:color="auto"/>
          </w:divBdr>
        </w:div>
        <w:div w:id="2020690299">
          <w:marLeft w:val="0"/>
          <w:marRight w:val="0"/>
          <w:marTop w:val="0"/>
          <w:marBottom w:val="0"/>
          <w:divBdr>
            <w:top w:val="none" w:sz="0" w:space="0" w:color="auto"/>
            <w:left w:val="none" w:sz="0" w:space="0" w:color="auto"/>
            <w:bottom w:val="none" w:sz="0" w:space="0" w:color="auto"/>
            <w:right w:val="none" w:sz="0" w:space="0" w:color="auto"/>
          </w:divBdr>
        </w:div>
        <w:div w:id="35548602">
          <w:marLeft w:val="0"/>
          <w:marRight w:val="0"/>
          <w:marTop w:val="0"/>
          <w:marBottom w:val="0"/>
          <w:divBdr>
            <w:top w:val="none" w:sz="0" w:space="0" w:color="auto"/>
            <w:left w:val="none" w:sz="0" w:space="0" w:color="auto"/>
            <w:bottom w:val="none" w:sz="0" w:space="0" w:color="auto"/>
            <w:right w:val="none" w:sz="0" w:space="0" w:color="auto"/>
          </w:divBdr>
        </w:div>
        <w:div w:id="437261225">
          <w:marLeft w:val="0"/>
          <w:marRight w:val="0"/>
          <w:marTop w:val="0"/>
          <w:marBottom w:val="0"/>
          <w:divBdr>
            <w:top w:val="none" w:sz="0" w:space="0" w:color="auto"/>
            <w:left w:val="none" w:sz="0" w:space="0" w:color="auto"/>
            <w:bottom w:val="none" w:sz="0" w:space="0" w:color="auto"/>
            <w:right w:val="none" w:sz="0" w:space="0" w:color="auto"/>
          </w:divBdr>
        </w:div>
        <w:div w:id="1150975095">
          <w:marLeft w:val="0"/>
          <w:marRight w:val="0"/>
          <w:marTop w:val="0"/>
          <w:marBottom w:val="0"/>
          <w:divBdr>
            <w:top w:val="none" w:sz="0" w:space="0" w:color="auto"/>
            <w:left w:val="none" w:sz="0" w:space="0" w:color="auto"/>
            <w:bottom w:val="none" w:sz="0" w:space="0" w:color="auto"/>
            <w:right w:val="none" w:sz="0" w:space="0" w:color="auto"/>
          </w:divBdr>
        </w:div>
        <w:div w:id="152382940">
          <w:marLeft w:val="0"/>
          <w:marRight w:val="0"/>
          <w:marTop w:val="0"/>
          <w:marBottom w:val="0"/>
          <w:divBdr>
            <w:top w:val="none" w:sz="0" w:space="0" w:color="auto"/>
            <w:left w:val="none" w:sz="0" w:space="0" w:color="auto"/>
            <w:bottom w:val="none" w:sz="0" w:space="0" w:color="auto"/>
            <w:right w:val="none" w:sz="0" w:space="0" w:color="auto"/>
          </w:divBdr>
        </w:div>
        <w:div w:id="1711105947">
          <w:marLeft w:val="0"/>
          <w:marRight w:val="0"/>
          <w:marTop w:val="0"/>
          <w:marBottom w:val="0"/>
          <w:divBdr>
            <w:top w:val="none" w:sz="0" w:space="0" w:color="auto"/>
            <w:left w:val="none" w:sz="0" w:space="0" w:color="auto"/>
            <w:bottom w:val="none" w:sz="0" w:space="0" w:color="auto"/>
            <w:right w:val="none" w:sz="0" w:space="0" w:color="auto"/>
          </w:divBdr>
        </w:div>
        <w:div w:id="1227185432">
          <w:marLeft w:val="0"/>
          <w:marRight w:val="0"/>
          <w:marTop w:val="0"/>
          <w:marBottom w:val="0"/>
          <w:divBdr>
            <w:top w:val="none" w:sz="0" w:space="0" w:color="auto"/>
            <w:left w:val="none" w:sz="0" w:space="0" w:color="auto"/>
            <w:bottom w:val="none" w:sz="0" w:space="0" w:color="auto"/>
            <w:right w:val="none" w:sz="0" w:space="0" w:color="auto"/>
          </w:divBdr>
        </w:div>
        <w:div w:id="2088573333">
          <w:marLeft w:val="0"/>
          <w:marRight w:val="0"/>
          <w:marTop w:val="0"/>
          <w:marBottom w:val="0"/>
          <w:divBdr>
            <w:top w:val="none" w:sz="0" w:space="0" w:color="auto"/>
            <w:left w:val="none" w:sz="0" w:space="0" w:color="auto"/>
            <w:bottom w:val="none" w:sz="0" w:space="0" w:color="auto"/>
            <w:right w:val="none" w:sz="0" w:space="0" w:color="auto"/>
          </w:divBdr>
        </w:div>
        <w:div w:id="1914849718">
          <w:marLeft w:val="0"/>
          <w:marRight w:val="0"/>
          <w:marTop w:val="0"/>
          <w:marBottom w:val="0"/>
          <w:divBdr>
            <w:top w:val="none" w:sz="0" w:space="0" w:color="auto"/>
            <w:left w:val="none" w:sz="0" w:space="0" w:color="auto"/>
            <w:bottom w:val="none" w:sz="0" w:space="0" w:color="auto"/>
            <w:right w:val="none" w:sz="0" w:space="0" w:color="auto"/>
          </w:divBdr>
        </w:div>
        <w:div w:id="2015063424">
          <w:marLeft w:val="0"/>
          <w:marRight w:val="0"/>
          <w:marTop w:val="0"/>
          <w:marBottom w:val="0"/>
          <w:divBdr>
            <w:top w:val="none" w:sz="0" w:space="0" w:color="auto"/>
            <w:left w:val="none" w:sz="0" w:space="0" w:color="auto"/>
            <w:bottom w:val="none" w:sz="0" w:space="0" w:color="auto"/>
            <w:right w:val="none" w:sz="0" w:space="0" w:color="auto"/>
          </w:divBdr>
        </w:div>
        <w:div w:id="1810391587">
          <w:marLeft w:val="0"/>
          <w:marRight w:val="0"/>
          <w:marTop w:val="0"/>
          <w:marBottom w:val="0"/>
          <w:divBdr>
            <w:top w:val="none" w:sz="0" w:space="0" w:color="auto"/>
            <w:left w:val="none" w:sz="0" w:space="0" w:color="auto"/>
            <w:bottom w:val="none" w:sz="0" w:space="0" w:color="auto"/>
            <w:right w:val="none" w:sz="0" w:space="0" w:color="auto"/>
          </w:divBdr>
        </w:div>
        <w:div w:id="2098862156">
          <w:marLeft w:val="0"/>
          <w:marRight w:val="0"/>
          <w:marTop w:val="0"/>
          <w:marBottom w:val="0"/>
          <w:divBdr>
            <w:top w:val="none" w:sz="0" w:space="0" w:color="auto"/>
            <w:left w:val="none" w:sz="0" w:space="0" w:color="auto"/>
            <w:bottom w:val="none" w:sz="0" w:space="0" w:color="auto"/>
            <w:right w:val="none" w:sz="0" w:space="0" w:color="auto"/>
          </w:divBdr>
        </w:div>
        <w:div w:id="517046149">
          <w:marLeft w:val="0"/>
          <w:marRight w:val="0"/>
          <w:marTop w:val="0"/>
          <w:marBottom w:val="0"/>
          <w:divBdr>
            <w:top w:val="none" w:sz="0" w:space="0" w:color="auto"/>
            <w:left w:val="none" w:sz="0" w:space="0" w:color="auto"/>
            <w:bottom w:val="none" w:sz="0" w:space="0" w:color="auto"/>
            <w:right w:val="none" w:sz="0" w:space="0" w:color="auto"/>
          </w:divBdr>
        </w:div>
        <w:div w:id="1120300853">
          <w:marLeft w:val="0"/>
          <w:marRight w:val="0"/>
          <w:marTop w:val="0"/>
          <w:marBottom w:val="0"/>
          <w:divBdr>
            <w:top w:val="none" w:sz="0" w:space="0" w:color="auto"/>
            <w:left w:val="none" w:sz="0" w:space="0" w:color="auto"/>
            <w:bottom w:val="none" w:sz="0" w:space="0" w:color="auto"/>
            <w:right w:val="none" w:sz="0" w:space="0" w:color="auto"/>
          </w:divBdr>
        </w:div>
        <w:div w:id="1904096418">
          <w:marLeft w:val="0"/>
          <w:marRight w:val="0"/>
          <w:marTop w:val="0"/>
          <w:marBottom w:val="0"/>
          <w:divBdr>
            <w:top w:val="none" w:sz="0" w:space="0" w:color="auto"/>
            <w:left w:val="none" w:sz="0" w:space="0" w:color="auto"/>
            <w:bottom w:val="none" w:sz="0" w:space="0" w:color="auto"/>
            <w:right w:val="none" w:sz="0" w:space="0" w:color="auto"/>
          </w:divBdr>
        </w:div>
        <w:div w:id="1061831690">
          <w:marLeft w:val="0"/>
          <w:marRight w:val="0"/>
          <w:marTop w:val="0"/>
          <w:marBottom w:val="0"/>
          <w:divBdr>
            <w:top w:val="none" w:sz="0" w:space="0" w:color="auto"/>
            <w:left w:val="none" w:sz="0" w:space="0" w:color="auto"/>
            <w:bottom w:val="none" w:sz="0" w:space="0" w:color="auto"/>
            <w:right w:val="none" w:sz="0" w:space="0" w:color="auto"/>
          </w:divBdr>
        </w:div>
        <w:div w:id="1064989253">
          <w:marLeft w:val="0"/>
          <w:marRight w:val="0"/>
          <w:marTop w:val="0"/>
          <w:marBottom w:val="0"/>
          <w:divBdr>
            <w:top w:val="none" w:sz="0" w:space="0" w:color="auto"/>
            <w:left w:val="none" w:sz="0" w:space="0" w:color="auto"/>
            <w:bottom w:val="none" w:sz="0" w:space="0" w:color="auto"/>
            <w:right w:val="none" w:sz="0" w:space="0" w:color="auto"/>
          </w:divBdr>
        </w:div>
        <w:div w:id="1987927386">
          <w:marLeft w:val="0"/>
          <w:marRight w:val="0"/>
          <w:marTop w:val="0"/>
          <w:marBottom w:val="0"/>
          <w:divBdr>
            <w:top w:val="none" w:sz="0" w:space="0" w:color="auto"/>
            <w:left w:val="none" w:sz="0" w:space="0" w:color="auto"/>
            <w:bottom w:val="none" w:sz="0" w:space="0" w:color="auto"/>
            <w:right w:val="none" w:sz="0" w:space="0" w:color="auto"/>
          </w:divBdr>
        </w:div>
        <w:div w:id="1673920874">
          <w:marLeft w:val="0"/>
          <w:marRight w:val="0"/>
          <w:marTop w:val="0"/>
          <w:marBottom w:val="0"/>
          <w:divBdr>
            <w:top w:val="none" w:sz="0" w:space="0" w:color="auto"/>
            <w:left w:val="none" w:sz="0" w:space="0" w:color="auto"/>
            <w:bottom w:val="none" w:sz="0" w:space="0" w:color="auto"/>
            <w:right w:val="none" w:sz="0" w:space="0" w:color="auto"/>
          </w:divBdr>
        </w:div>
        <w:div w:id="1154177992">
          <w:marLeft w:val="0"/>
          <w:marRight w:val="0"/>
          <w:marTop w:val="0"/>
          <w:marBottom w:val="0"/>
          <w:divBdr>
            <w:top w:val="none" w:sz="0" w:space="0" w:color="auto"/>
            <w:left w:val="none" w:sz="0" w:space="0" w:color="auto"/>
            <w:bottom w:val="none" w:sz="0" w:space="0" w:color="auto"/>
            <w:right w:val="none" w:sz="0" w:space="0" w:color="auto"/>
          </w:divBdr>
        </w:div>
        <w:div w:id="984316234">
          <w:marLeft w:val="0"/>
          <w:marRight w:val="0"/>
          <w:marTop w:val="0"/>
          <w:marBottom w:val="0"/>
          <w:divBdr>
            <w:top w:val="none" w:sz="0" w:space="0" w:color="auto"/>
            <w:left w:val="none" w:sz="0" w:space="0" w:color="auto"/>
            <w:bottom w:val="none" w:sz="0" w:space="0" w:color="auto"/>
            <w:right w:val="none" w:sz="0" w:space="0" w:color="auto"/>
          </w:divBdr>
        </w:div>
        <w:div w:id="812600280">
          <w:marLeft w:val="0"/>
          <w:marRight w:val="0"/>
          <w:marTop w:val="0"/>
          <w:marBottom w:val="0"/>
          <w:divBdr>
            <w:top w:val="none" w:sz="0" w:space="0" w:color="auto"/>
            <w:left w:val="none" w:sz="0" w:space="0" w:color="auto"/>
            <w:bottom w:val="none" w:sz="0" w:space="0" w:color="auto"/>
            <w:right w:val="none" w:sz="0" w:space="0" w:color="auto"/>
          </w:divBdr>
        </w:div>
        <w:div w:id="1107192764">
          <w:marLeft w:val="0"/>
          <w:marRight w:val="0"/>
          <w:marTop w:val="0"/>
          <w:marBottom w:val="0"/>
          <w:divBdr>
            <w:top w:val="none" w:sz="0" w:space="0" w:color="auto"/>
            <w:left w:val="none" w:sz="0" w:space="0" w:color="auto"/>
            <w:bottom w:val="none" w:sz="0" w:space="0" w:color="auto"/>
            <w:right w:val="none" w:sz="0" w:space="0" w:color="auto"/>
          </w:divBdr>
        </w:div>
        <w:div w:id="1033381107">
          <w:marLeft w:val="0"/>
          <w:marRight w:val="0"/>
          <w:marTop w:val="0"/>
          <w:marBottom w:val="0"/>
          <w:divBdr>
            <w:top w:val="none" w:sz="0" w:space="0" w:color="auto"/>
            <w:left w:val="none" w:sz="0" w:space="0" w:color="auto"/>
            <w:bottom w:val="none" w:sz="0" w:space="0" w:color="auto"/>
            <w:right w:val="none" w:sz="0" w:space="0" w:color="auto"/>
          </w:divBdr>
        </w:div>
        <w:div w:id="382682592">
          <w:marLeft w:val="0"/>
          <w:marRight w:val="0"/>
          <w:marTop w:val="0"/>
          <w:marBottom w:val="0"/>
          <w:divBdr>
            <w:top w:val="none" w:sz="0" w:space="0" w:color="auto"/>
            <w:left w:val="none" w:sz="0" w:space="0" w:color="auto"/>
            <w:bottom w:val="none" w:sz="0" w:space="0" w:color="auto"/>
            <w:right w:val="none" w:sz="0" w:space="0" w:color="auto"/>
          </w:divBdr>
        </w:div>
      </w:divsChild>
    </w:div>
    <w:div w:id="203823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947</TotalTime>
  <Pages>15</Pages>
  <Words>3590</Words>
  <Characters>20468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456</cp:revision>
  <dcterms:created xsi:type="dcterms:W3CDTF">2014-12-08T23:39:00Z</dcterms:created>
  <dcterms:modified xsi:type="dcterms:W3CDTF">2015-02-06T03:38:00Z</dcterms:modified>
</cp:coreProperties>
</file>